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710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Arial" w:eastAsia="宋体"/>
          <w:color w:val="auto"/>
          <w:sz w:val="21"/>
          <w:lang w:val="en-US" w:eastAsia="zh-CN"/>
        </w:rPr>
      </w:pPr>
      <w:r>
        <w:rPr>
          <w:rFonts w:hint="eastAsia" w:eastAsia="宋体"/>
          <w:sz w:val="21"/>
          <w:lang w:val="en-US" w:eastAsia="zh-CN"/>
        </w:rPr>
        <w:t xml:space="preserve">   </w:t>
      </w:r>
    </w:p>
    <w:p w14:paraId="404C5C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rPr>
      </w:pPr>
    </w:p>
    <w:p w14:paraId="0365DFC1">
      <w:pPr>
        <w:ind w:firstLine="2640" w:firstLineChars="600"/>
        <w:jc w:val="left"/>
        <w:rPr>
          <w:rFonts w:ascii="黑体" w:hAnsi="宋体" w:eastAsia="黑体"/>
          <w:color w:val="auto"/>
          <w:sz w:val="44"/>
          <w:szCs w:val="52"/>
          <w:highlight w:val="none"/>
        </w:rPr>
      </w:pPr>
      <w:r>
        <w:rPr>
          <w:rFonts w:hint="eastAsia" w:ascii="黑体" w:hAnsi="宋体" w:eastAsia="黑体"/>
          <w:color w:val="auto"/>
          <w:sz w:val="44"/>
          <w:szCs w:val="52"/>
          <w:highlight w:val="none"/>
        </w:rPr>
        <w:t>福州黎明职业技术学院</w:t>
      </w:r>
    </w:p>
    <w:p w14:paraId="03841AD0">
      <w:pPr>
        <w:jc w:val="center"/>
        <w:rPr>
          <w:rFonts w:ascii="黑体" w:hAnsi="宋体" w:eastAsia="黑体"/>
          <w:color w:val="auto"/>
          <w:sz w:val="44"/>
          <w:szCs w:val="52"/>
        </w:rPr>
      </w:pPr>
      <w:r>
        <w:rPr>
          <w:rFonts w:hint="eastAsia" w:ascii="黑体" w:hAnsi="宋体" w:eastAsia="黑体"/>
          <w:color w:val="auto"/>
          <w:sz w:val="44"/>
          <w:szCs w:val="52"/>
        </w:rPr>
        <w:t>三年制</w:t>
      </w:r>
      <w:r>
        <w:rPr>
          <w:rFonts w:hint="eastAsia" w:ascii="黑体" w:hAnsi="宋体" w:eastAsia="黑体"/>
          <w:color w:val="auto"/>
          <w:sz w:val="44"/>
          <w:szCs w:val="52"/>
          <w:lang w:val="en-US" w:eastAsia="zh-CN"/>
        </w:rPr>
        <w:t>新能源汽车</w:t>
      </w:r>
      <w:r>
        <w:rPr>
          <w:rFonts w:hint="eastAsia" w:ascii="黑体" w:hAnsi="宋体" w:eastAsia="黑体"/>
          <w:color w:val="auto"/>
          <w:sz w:val="44"/>
          <w:szCs w:val="52"/>
        </w:rPr>
        <w:t>专业人才培养方案</w:t>
      </w:r>
    </w:p>
    <w:p w14:paraId="59B99112">
      <w:pPr>
        <w:jc w:val="center"/>
        <w:rPr>
          <w:rFonts w:ascii="黑体" w:hAnsi="宋体" w:eastAsia="黑体"/>
          <w:color w:val="auto"/>
          <w:sz w:val="52"/>
          <w:szCs w:val="52"/>
        </w:rPr>
      </w:pPr>
    </w:p>
    <w:p w14:paraId="1191FA45">
      <w:pPr>
        <w:jc w:val="center"/>
        <w:rPr>
          <w:rFonts w:ascii="黑体" w:hAnsi="宋体" w:eastAsia="黑体"/>
          <w:color w:val="auto"/>
          <w:sz w:val="52"/>
          <w:szCs w:val="52"/>
        </w:rPr>
      </w:pPr>
    </w:p>
    <w:tbl>
      <w:tblPr>
        <w:tblStyle w:val="10"/>
        <w:tblW w:w="0" w:type="auto"/>
        <w:jc w:val="center"/>
        <w:tblLayout w:type="fixed"/>
        <w:tblCellMar>
          <w:top w:w="0" w:type="dxa"/>
          <w:left w:w="108" w:type="dxa"/>
          <w:bottom w:w="0" w:type="dxa"/>
          <w:right w:w="108" w:type="dxa"/>
        </w:tblCellMar>
      </w:tblPr>
      <w:tblGrid>
        <w:gridCol w:w="2802"/>
        <w:gridCol w:w="2800"/>
      </w:tblGrid>
      <w:tr w14:paraId="211FD40F">
        <w:tblPrEx>
          <w:tblCellMar>
            <w:top w:w="0" w:type="dxa"/>
            <w:left w:w="108" w:type="dxa"/>
            <w:bottom w:w="0" w:type="dxa"/>
            <w:right w:w="108" w:type="dxa"/>
          </w:tblCellMar>
        </w:tblPrEx>
        <w:trPr>
          <w:trHeight w:val="850" w:hRule="atLeast"/>
          <w:jc w:val="center"/>
        </w:trPr>
        <w:tc>
          <w:tcPr>
            <w:tcW w:w="2802" w:type="dxa"/>
            <w:noWrap w:val="0"/>
            <w:vAlign w:val="center"/>
          </w:tcPr>
          <w:p w14:paraId="239CC11B">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专 业 代 码： </w:t>
            </w:r>
          </w:p>
        </w:tc>
        <w:tc>
          <w:tcPr>
            <w:tcW w:w="2800" w:type="dxa"/>
            <w:noWrap w:val="0"/>
            <w:vAlign w:val="center"/>
          </w:tcPr>
          <w:p w14:paraId="10FA5B72">
            <w:pPr>
              <w:snapToGrid w:val="0"/>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460702</w:t>
            </w:r>
          </w:p>
        </w:tc>
      </w:tr>
      <w:tr w14:paraId="592A782C">
        <w:tblPrEx>
          <w:tblCellMar>
            <w:top w:w="0" w:type="dxa"/>
            <w:left w:w="108" w:type="dxa"/>
            <w:bottom w:w="0" w:type="dxa"/>
            <w:right w:w="108" w:type="dxa"/>
          </w:tblCellMar>
        </w:tblPrEx>
        <w:trPr>
          <w:trHeight w:val="850" w:hRule="atLeast"/>
          <w:jc w:val="center"/>
        </w:trPr>
        <w:tc>
          <w:tcPr>
            <w:tcW w:w="2802" w:type="dxa"/>
            <w:noWrap w:val="0"/>
            <w:vAlign w:val="center"/>
          </w:tcPr>
          <w:p w14:paraId="0CDB859D">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适 用 年 级： </w:t>
            </w:r>
          </w:p>
        </w:tc>
        <w:tc>
          <w:tcPr>
            <w:tcW w:w="2800" w:type="dxa"/>
            <w:noWrap w:val="0"/>
            <w:vAlign w:val="center"/>
          </w:tcPr>
          <w:p w14:paraId="1441EFEF">
            <w:pPr>
              <w:snapToGrid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2024</w:t>
            </w:r>
            <w:r>
              <w:rPr>
                <w:rFonts w:hint="eastAsia" w:ascii="仿宋_GB2312" w:hAnsi="仿宋_GB2312" w:eastAsia="仿宋_GB2312" w:cs="仿宋_GB2312"/>
                <w:color w:val="auto"/>
                <w:sz w:val="30"/>
                <w:szCs w:val="30"/>
              </w:rPr>
              <w:t>级</w:t>
            </w:r>
          </w:p>
        </w:tc>
      </w:tr>
      <w:tr w14:paraId="4689BF35">
        <w:tblPrEx>
          <w:tblCellMar>
            <w:top w:w="0" w:type="dxa"/>
            <w:left w:w="108" w:type="dxa"/>
            <w:bottom w:w="0" w:type="dxa"/>
            <w:right w:w="108" w:type="dxa"/>
          </w:tblCellMar>
        </w:tblPrEx>
        <w:trPr>
          <w:trHeight w:val="850" w:hRule="atLeast"/>
          <w:jc w:val="center"/>
        </w:trPr>
        <w:tc>
          <w:tcPr>
            <w:tcW w:w="2802" w:type="dxa"/>
            <w:noWrap w:val="0"/>
            <w:vAlign w:val="center"/>
          </w:tcPr>
          <w:p w14:paraId="27EDE43A">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专业负责人：</w:t>
            </w:r>
          </w:p>
        </w:tc>
        <w:tc>
          <w:tcPr>
            <w:tcW w:w="2800" w:type="dxa"/>
            <w:noWrap w:val="0"/>
            <w:vAlign w:val="center"/>
          </w:tcPr>
          <w:p w14:paraId="63C0A6F2">
            <w:pPr>
              <w:snapToGrid w:val="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陈尧</w:t>
            </w:r>
          </w:p>
        </w:tc>
      </w:tr>
      <w:tr w14:paraId="34105D64">
        <w:tblPrEx>
          <w:tblCellMar>
            <w:top w:w="0" w:type="dxa"/>
            <w:left w:w="108" w:type="dxa"/>
            <w:bottom w:w="0" w:type="dxa"/>
            <w:right w:w="108" w:type="dxa"/>
          </w:tblCellMar>
        </w:tblPrEx>
        <w:trPr>
          <w:trHeight w:val="850" w:hRule="atLeast"/>
          <w:jc w:val="center"/>
        </w:trPr>
        <w:tc>
          <w:tcPr>
            <w:tcW w:w="2802" w:type="dxa"/>
            <w:noWrap w:val="0"/>
            <w:vAlign w:val="center"/>
          </w:tcPr>
          <w:p w14:paraId="634AB732">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制 订 时 间： </w:t>
            </w:r>
          </w:p>
        </w:tc>
        <w:tc>
          <w:tcPr>
            <w:tcW w:w="2800" w:type="dxa"/>
            <w:noWrap w:val="0"/>
            <w:vAlign w:val="center"/>
          </w:tcPr>
          <w:p w14:paraId="62B21A6C">
            <w:pPr>
              <w:snapToGrid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2024</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日</w:t>
            </w:r>
          </w:p>
        </w:tc>
      </w:tr>
      <w:tr w14:paraId="79967311">
        <w:tblPrEx>
          <w:tblCellMar>
            <w:top w:w="0" w:type="dxa"/>
            <w:left w:w="108" w:type="dxa"/>
            <w:bottom w:w="0" w:type="dxa"/>
            <w:right w:w="108" w:type="dxa"/>
          </w:tblCellMar>
        </w:tblPrEx>
        <w:trPr>
          <w:trHeight w:val="850" w:hRule="atLeast"/>
          <w:jc w:val="center"/>
        </w:trPr>
        <w:tc>
          <w:tcPr>
            <w:tcW w:w="2802" w:type="dxa"/>
            <w:noWrap w:val="0"/>
            <w:vAlign w:val="center"/>
          </w:tcPr>
          <w:p w14:paraId="6AD4167A">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系部审批人：</w:t>
            </w:r>
          </w:p>
        </w:tc>
        <w:tc>
          <w:tcPr>
            <w:tcW w:w="2800" w:type="dxa"/>
            <w:noWrap w:val="0"/>
            <w:vAlign w:val="center"/>
          </w:tcPr>
          <w:p w14:paraId="4AA34CE5">
            <w:pPr>
              <w:snapToGrid w:val="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郑禾</w:t>
            </w:r>
          </w:p>
        </w:tc>
      </w:tr>
      <w:tr w14:paraId="763ADDDC">
        <w:tblPrEx>
          <w:tblCellMar>
            <w:top w:w="0" w:type="dxa"/>
            <w:left w:w="108" w:type="dxa"/>
            <w:bottom w:w="0" w:type="dxa"/>
            <w:right w:w="108" w:type="dxa"/>
          </w:tblCellMar>
        </w:tblPrEx>
        <w:trPr>
          <w:trHeight w:val="850" w:hRule="atLeast"/>
          <w:jc w:val="center"/>
        </w:trPr>
        <w:tc>
          <w:tcPr>
            <w:tcW w:w="2802" w:type="dxa"/>
            <w:noWrap w:val="0"/>
            <w:vAlign w:val="center"/>
          </w:tcPr>
          <w:p w14:paraId="6466C3AD">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系部审批时间：</w:t>
            </w:r>
          </w:p>
        </w:tc>
        <w:tc>
          <w:tcPr>
            <w:tcW w:w="2800" w:type="dxa"/>
            <w:noWrap w:val="0"/>
            <w:vAlign w:val="center"/>
          </w:tcPr>
          <w:p w14:paraId="0A908BF6">
            <w:pPr>
              <w:snapToGrid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2024</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日</w:t>
            </w:r>
          </w:p>
        </w:tc>
      </w:tr>
      <w:tr w14:paraId="6D898419">
        <w:tblPrEx>
          <w:tblCellMar>
            <w:top w:w="0" w:type="dxa"/>
            <w:left w:w="108" w:type="dxa"/>
            <w:bottom w:w="0" w:type="dxa"/>
            <w:right w:w="108" w:type="dxa"/>
          </w:tblCellMar>
        </w:tblPrEx>
        <w:trPr>
          <w:trHeight w:val="850" w:hRule="atLeast"/>
          <w:jc w:val="center"/>
        </w:trPr>
        <w:tc>
          <w:tcPr>
            <w:tcW w:w="2802" w:type="dxa"/>
            <w:noWrap w:val="0"/>
            <w:vAlign w:val="center"/>
          </w:tcPr>
          <w:p w14:paraId="209E50FA">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学校审批时间： </w:t>
            </w:r>
          </w:p>
        </w:tc>
        <w:tc>
          <w:tcPr>
            <w:tcW w:w="2800" w:type="dxa"/>
            <w:noWrap w:val="0"/>
            <w:vAlign w:val="center"/>
          </w:tcPr>
          <w:p w14:paraId="6C581586">
            <w:pPr>
              <w:snapToGrid w:val="0"/>
              <w:jc w:val="lef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2024</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15</w:t>
            </w:r>
            <w:r>
              <w:rPr>
                <w:rFonts w:hint="eastAsia" w:ascii="仿宋_GB2312" w:hAnsi="仿宋_GB2312" w:eastAsia="仿宋_GB2312" w:cs="仿宋_GB2312"/>
                <w:color w:val="auto"/>
                <w:sz w:val="30"/>
                <w:szCs w:val="30"/>
              </w:rPr>
              <w:t>日</w:t>
            </w:r>
          </w:p>
        </w:tc>
      </w:tr>
    </w:tbl>
    <w:p w14:paraId="5AFE337C">
      <w:pPr>
        <w:widowControl/>
        <w:jc w:val="center"/>
        <w:rPr>
          <w:rFonts w:ascii="黑体" w:hAnsi="宋体" w:eastAsia="黑体" w:cs="宋体"/>
          <w:bCs/>
          <w:color w:val="auto"/>
          <w:kern w:val="0"/>
          <w:sz w:val="30"/>
          <w:szCs w:val="30"/>
        </w:rPr>
      </w:pPr>
    </w:p>
    <w:p w14:paraId="7757317F">
      <w:pPr>
        <w:pStyle w:val="9"/>
        <w:spacing w:before="0" w:after="0"/>
        <w:jc w:val="center"/>
        <w:rPr>
          <w:rFonts w:hint="eastAsia" w:ascii="宋体" w:hAnsi="宋体" w:eastAsia="宋体" w:cs="宋体"/>
          <w:color w:val="auto"/>
          <w:sz w:val="36"/>
          <w:szCs w:val="36"/>
          <w:lang w:val="en-US" w:eastAsia="zh-CN"/>
        </w:rPr>
      </w:pPr>
      <w:r>
        <w:rPr>
          <w:rFonts w:hint="eastAsia" w:ascii="楷体_GB2312" w:eastAsia="楷体_GB2312"/>
          <w:color w:val="auto"/>
          <w:sz w:val="36"/>
          <w:szCs w:val="36"/>
        </w:rPr>
        <mc:AlternateContent>
          <mc:Choice Requires="wps">
            <w:drawing>
              <wp:anchor distT="0" distB="0" distL="114300" distR="114300" simplePos="0" relativeHeight="251659264" behindDoc="0" locked="0" layoutInCell="1" allowOverlap="1">
                <wp:simplePos x="0" y="0"/>
                <wp:positionH relativeFrom="column">
                  <wp:posOffset>-1102995</wp:posOffset>
                </wp:positionH>
                <wp:positionV relativeFrom="paragraph">
                  <wp:posOffset>118745</wp:posOffset>
                </wp:positionV>
                <wp:extent cx="8763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7630" cy="166370"/>
                        </a:xfrm>
                        <a:prstGeom prst="rect">
                          <a:avLst/>
                        </a:prstGeom>
                        <a:noFill/>
                        <a:ln w="9525">
                          <a:noFill/>
                        </a:ln>
                        <a:effectLst/>
                      </wps:spPr>
                      <wps:txbx>
                        <w:txbxContent>
                          <w:p w14:paraId="09D74E37">
                            <w:pPr>
                              <w:snapToGrid w:val="0"/>
                            </w:pPr>
                          </w:p>
                        </w:txbxContent>
                      </wps:txbx>
                      <wps:bodyPr wrap="square" lIns="0" tIns="0" rIns="0" bIns="0" upright="1"/>
                    </wps:wsp>
                  </a:graphicData>
                </a:graphic>
              </wp:anchor>
            </w:drawing>
          </mc:Choice>
          <mc:Fallback>
            <w:pict>
              <v:shape id="_x0000_s1026" o:spid="_x0000_s1026" o:spt="202" type="#_x0000_t202" style="position:absolute;left:0pt;margin-left:-86.85pt;margin-top:9.35pt;height:13.1pt;width:6.9pt;z-index:251659264;mso-width-relative:page;mso-height-relative:page;" filled="f" stroked="f" coordsize="21600,21600" o:gfxdata="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owIul2wAAAAsBAAAPAAAAAAAAAAEAIAAA&#10;ACIAAABkcnMvZG93bnJldi54bWxQSwECFAAUAAAACACHTuJA6bCSKNABAACVAwAADgAAAAAAAAAB&#10;ACAAAAAqAQAAZHJzL2Uyb0RvYy54bWxQSwUGAAAAAAYABgBZAQAAbAUAAAAA&#10;">
                <v:fill on="f" focussize="0,0"/>
                <v:stroke on="f"/>
                <v:imagedata o:title=""/>
                <o:lock v:ext="edit" aspectratio="f"/>
                <v:textbox inset="0mm,0mm,0mm,0mm">
                  <w:txbxContent>
                    <w:p w14:paraId="09D74E37">
                      <w:pPr>
                        <w:snapToGrid w:val="0"/>
                      </w:pPr>
                    </w:p>
                  </w:txbxContent>
                </v:textbox>
              </v:shape>
            </w:pict>
          </mc:Fallback>
        </mc:AlternateContent>
      </w:r>
      <w:r>
        <w:rPr>
          <w:rFonts w:hint="eastAsia" w:ascii="宋体" w:hAnsi="宋体" w:eastAsia="宋体" w:cs="宋体"/>
          <w:color w:val="auto"/>
          <w:sz w:val="36"/>
          <w:szCs w:val="36"/>
          <w:lang w:val="en-US" w:eastAsia="zh-CN"/>
        </w:rPr>
        <w:t xml:space="preserve"> </w:t>
      </w:r>
    </w:p>
    <w:p w14:paraId="7BBBA66C">
      <w:pPr>
        <w:rPr>
          <w:rFonts w:hint="eastAsia" w:ascii="宋体" w:hAnsi="宋体" w:eastAsia="宋体" w:cs="宋体"/>
          <w:color w:val="auto"/>
          <w:sz w:val="36"/>
          <w:szCs w:val="36"/>
          <w:lang w:val="en-US" w:eastAsia="zh-CN"/>
        </w:rPr>
      </w:pPr>
    </w:p>
    <w:p w14:paraId="1EC190CC">
      <w:pPr>
        <w:pStyle w:val="2"/>
        <w:rPr>
          <w:rFonts w:hint="eastAsia" w:ascii="宋体" w:hAnsi="宋体" w:eastAsia="宋体" w:cs="宋体"/>
          <w:color w:val="auto"/>
          <w:sz w:val="36"/>
          <w:szCs w:val="36"/>
          <w:lang w:val="en-US" w:eastAsia="zh-CN"/>
        </w:rPr>
      </w:pPr>
    </w:p>
    <w:p w14:paraId="0567F68B">
      <w:pPr>
        <w:pStyle w:val="2"/>
        <w:rPr>
          <w:rFonts w:hint="eastAsia" w:ascii="宋体" w:hAnsi="宋体" w:eastAsia="宋体" w:cs="宋体"/>
          <w:color w:val="auto"/>
          <w:sz w:val="36"/>
          <w:szCs w:val="36"/>
          <w:lang w:val="en-US" w:eastAsia="zh-CN"/>
        </w:rPr>
      </w:pPr>
    </w:p>
    <w:p w14:paraId="6A626556">
      <w:pPr>
        <w:pStyle w:val="2"/>
        <w:rPr>
          <w:rFonts w:hint="eastAsia" w:ascii="宋体" w:hAnsi="宋体" w:eastAsia="宋体" w:cs="宋体"/>
          <w:color w:val="auto"/>
          <w:sz w:val="36"/>
          <w:szCs w:val="36"/>
          <w:lang w:val="en-US" w:eastAsia="zh-CN"/>
        </w:rPr>
      </w:pPr>
    </w:p>
    <w:p w14:paraId="14762527">
      <w:pPr>
        <w:pStyle w:val="2"/>
        <w:rPr>
          <w:rFonts w:hint="eastAsia" w:ascii="宋体" w:hAnsi="宋体" w:eastAsia="宋体" w:cs="宋体"/>
          <w:color w:val="auto"/>
          <w:sz w:val="36"/>
          <w:szCs w:val="36"/>
          <w:lang w:val="en-US" w:eastAsia="zh-CN"/>
        </w:rPr>
      </w:pPr>
    </w:p>
    <w:p w14:paraId="0B1876FB">
      <w:pPr>
        <w:pStyle w:val="2"/>
        <w:rPr>
          <w:rFonts w:hint="eastAsia" w:ascii="宋体" w:hAnsi="宋体" w:eastAsia="宋体" w:cs="宋体"/>
          <w:color w:val="auto"/>
          <w:sz w:val="36"/>
          <w:szCs w:val="36"/>
          <w:lang w:val="en-US" w:eastAsia="zh-CN"/>
        </w:rPr>
      </w:pPr>
    </w:p>
    <w:p w14:paraId="378F9BF9">
      <w:pPr>
        <w:pStyle w:val="2"/>
        <w:rPr>
          <w:rFonts w:hint="eastAsia" w:ascii="宋体" w:hAnsi="宋体" w:eastAsia="宋体" w:cs="宋体"/>
          <w:color w:val="auto"/>
          <w:sz w:val="36"/>
          <w:szCs w:val="36"/>
          <w:lang w:val="en-US" w:eastAsia="zh-CN"/>
        </w:rPr>
      </w:pPr>
    </w:p>
    <w:p w14:paraId="68204BC7">
      <w:pPr>
        <w:pStyle w:val="2"/>
        <w:rPr>
          <w:rFonts w:hint="eastAsia" w:ascii="宋体" w:hAnsi="宋体" w:eastAsia="宋体" w:cs="宋体"/>
          <w:color w:val="auto"/>
          <w:sz w:val="36"/>
          <w:szCs w:val="36"/>
          <w:lang w:val="en-US" w:eastAsia="zh-CN"/>
        </w:rPr>
      </w:pPr>
    </w:p>
    <w:p w14:paraId="1CAA3EFB">
      <w:pPr>
        <w:pStyle w:val="2"/>
        <w:ind w:left="0" w:leftChars="0" w:firstLine="0" w:firstLineChars="0"/>
        <w:rPr>
          <w:rFonts w:hint="eastAsia" w:ascii="宋体" w:hAnsi="宋体" w:eastAsia="宋体" w:cs="宋体"/>
          <w:color w:val="auto"/>
          <w:sz w:val="36"/>
          <w:szCs w:val="36"/>
          <w:lang w:val="en-US" w:eastAsia="zh-CN"/>
        </w:rPr>
      </w:pPr>
    </w:p>
    <w:p w14:paraId="7B9DC097">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558" w:firstLineChars="200"/>
        <w:textAlignment w:val="baseline"/>
        <w:rPr>
          <w:rFonts w:hint="eastAsia" w:ascii="宋体" w:hAnsi="宋体" w:eastAsia="宋体" w:cs="宋体"/>
          <w:b/>
          <w:bCs/>
          <w:color w:val="auto"/>
          <w:sz w:val="28"/>
          <w:szCs w:val="28"/>
        </w:rPr>
      </w:pPr>
      <w:r>
        <w:rPr>
          <w:rFonts w:hint="eastAsia" w:ascii="宋体" w:hAnsi="宋体" w:eastAsia="宋体" w:cs="宋体"/>
          <w:b/>
          <w:bCs/>
          <w:color w:val="auto"/>
          <w:spacing w:val="-1"/>
          <w:sz w:val="28"/>
          <w:szCs w:val="28"/>
          <w:lang w:eastAsia="zh-CN"/>
        </w:rPr>
        <w:t>一、</w:t>
      </w:r>
      <w:r>
        <w:rPr>
          <w:rFonts w:hint="eastAsia" w:ascii="宋体" w:hAnsi="宋体" w:eastAsia="宋体" w:cs="宋体"/>
          <w:b/>
          <w:bCs/>
          <w:color w:val="auto"/>
          <w:spacing w:val="-1"/>
          <w:sz w:val="28"/>
          <w:szCs w:val="28"/>
        </w:rPr>
        <w:t>概述</w:t>
      </w:r>
    </w:p>
    <w:p w14:paraId="4B713CAE">
      <w:pPr>
        <w:pStyle w:val="3"/>
        <w:keepLines w:val="0"/>
        <w:pageBreakBefore w:val="0"/>
        <w:wordWrap/>
        <w:overflowPunct/>
        <w:bidi w:val="0"/>
        <w:spacing w:before="184" w:line="360" w:lineRule="auto"/>
        <w:ind w:left="16" w:firstLine="436"/>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7"/>
          <w:sz w:val="24"/>
          <w:szCs w:val="24"/>
        </w:rPr>
        <w:t>为适应科技发展、技术进步对行业生产、建设、管理、服务等领域带来的新变化，顺应汽车行业电动化、智能化、网联化、共享化发展的新趋势，对接新产业、新业态、新模式下</w:t>
      </w:r>
      <w:r>
        <w:rPr>
          <w:rFonts w:hint="eastAsia" w:ascii="宋体" w:hAnsi="宋体" w:eastAsia="宋体" w:cs="宋体"/>
          <w:b w:val="0"/>
          <w:bCs w:val="0"/>
          <w:color w:val="auto"/>
          <w:spacing w:val="11"/>
          <w:sz w:val="24"/>
          <w:szCs w:val="24"/>
        </w:rPr>
        <w:t xml:space="preserve"> </w:t>
      </w:r>
      <w:r>
        <w:rPr>
          <w:rFonts w:hint="eastAsia" w:ascii="宋体" w:hAnsi="宋体" w:eastAsia="宋体" w:cs="宋体"/>
          <w:b w:val="0"/>
          <w:bCs w:val="0"/>
          <w:color w:val="auto"/>
          <w:spacing w:val="5"/>
          <w:sz w:val="24"/>
          <w:szCs w:val="24"/>
        </w:rPr>
        <w:t>新能源汽车生产制造、研发辅助、营运服务等岗位（群）的新要求，不断满足汽车行业高质</w:t>
      </w:r>
      <w:r>
        <w:rPr>
          <w:rFonts w:hint="eastAsia" w:ascii="宋体" w:hAnsi="宋体" w:eastAsia="宋体" w:cs="宋体"/>
          <w:b w:val="0"/>
          <w:bCs w:val="0"/>
          <w:color w:val="auto"/>
          <w:spacing w:val="4"/>
          <w:sz w:val="24"/>
          <w:szCs w:val="24"/>
        </w:rPr>
        <w:t>量发展对高素质技能人才的需求，推动职业教</w:t>
      </w:r>
      <w:r>
        <w:rPr>
          <w:rFonts w:hint="eastAsia" w:ascii="宋体" w:hAnsi="宋体" w:eastAsia="宋体" w:cs="宋体"/>
          <w:b w:val="0"/>
          <w:bCs w:val="0"/>
          <w:color w:val="auto"/>
          <w:spacing w:val="3"/>
          <w:sz w:val="24"/>
          <w:szCs w:val="24"/>
        </w:rPr>
        <w:t>育专业升级和数字化改造，提高人才培养质量，</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5"/>
          <w:sz w:val="24"/>
          <w:szCs w:val="24"/>
        </w:rPr>
        <w:t>遵循推进现代职业教育高质量发展的总体要求，参照</w:t>
      </w:r>
      <w:r>
        <w:rPr>
          <w:rFonts w:hint="eastAsia" w:cs="宋体"/>
          <w:b w:val="0"/>
          <w:bCs w:val="0"/>
          <w:color w:val="auto"/>
          <w:spacing w:val="5"/>
          <w:sz w:val="24"/>
          <w:szCs w:val="24"/>
          <w:lang w:val="en-US" w:eastAsia="zh-CN"/>
        </w:rPr>
        <w:t>2024</w:t>
      </w:r>
      <w:r>
        <w:rPr>
          <w:rFonts w:hint="eastAsia" w:ascii="宋体" w:hAnsi="宋体" w:eastAsia="宋体" w:cs="宋体"/>
          <w:b w:val="0"/>
          <w:bCs w:val="0"/>
          <w:color w:val="auto"/>
          <w:spacing w:val="5"/>
          <w:sz w:val="24"/>
          <w:szCs w:val="24"/>
          <w:lang w:val="en-US" w:eastAsia="zh-CN"/>
        </w:rPr>
        <w:t>年</w:t>
      </w:r>
      <w:r>
        <w:rPr>
          <w:rFonts w:hint="eastAsia" w:ascii="宋体" w:hAnsi="宋体" w:eastAsia="宋体" w:cs="宋体"/>
          <w:b w:val="0"/>
          <w:bCs w:val="0"/>
          <w:color w:val="auto"/>
          <w:spacing w:val="5"/>
          <w:sz w:val="24"/>
          <w:szCs w:val="24"/>
        </w:rPr>
        <w:t>国家</w:t>
      </w:r>
      <w:r>
        <w:rPr>
          <w:rFonts w:hint="eastAsia" w:ascii="宋体" w:hAnsi="宋体" w:eastAsia="宋体" w:cs="宋体"/>
          <w:b w:val="0"/>
          <w:bCs w:val="0"/>
          <w:color w:val="auto"/>
          <w:spacing w:val="5"/>
          <w:sz w:val="24"/>
          <w:szCs w:val="24"/>
          <w:lang w:eastAsia="zh-CN"/>
        </w:rPr>
        <w:t>专业教学</w:t>
      </w:r>
      <w:r>
        <w:rPr>
          <w:rFonts w:hint="eastAsia" w:cs="宋体"/>
          <w:b w:val="0"/>
          <w:bCs w:val="0"/>
          <w:color w:val="auto"/>
          <w:spacing w:val="5"/>
          <w:sz w:val="24"/>
          <w:szCs w:val="24"/>
          <w:lang w:val="en-US" w:eastAsia="zh-CN"/>
        </w:rPr>
        <w:t>标</w:t>
      </w:r>
      <w:r>
        <w:rPr>
          <w:rFonts w:hint="eastAsia" w:ascii="宋体" w:hAnsi="宋体" w:eastAsia="宋体" w:cs="宋体"/>
          <w:b w:val="0"/>
          <w:bCs w:val="0"/>
          <w:color w:val="auto"/>
          <w:spacing w:val="5"/>
          <w:sz w:val="24"/>
          <w:szCs w:val="24"/>
        </w:rPr>
        <w:t>准编制</w:t>
      </w:r>
      <w:r>
        <w:rPr>
          <w:rFonts w:hint="eastAsia" w:ascii="宋体" w:hAnsi="宋体" w:eastAsia="宋体" w:cs="宋体"/>
          <w:b w:val="0"/>
          <w:bCs w:val="0"/>
          <w:color w:val="auto"/>
          <w:spacing w:val="5"/>
          <w:sz w:val="24"/>
          <w:szCs w:val="24"/>
          <w:lang w:eastAsia="zh-CN"/>
        </w:rPr>
        <w:t>本专业人才培养方案</w:t>
      </w:r>
      <w:r>
        <w:rPr>
          <w:rFonts w:hint="eastAsia" w:ascii="宋体" w:hAnsi="宋体" w:eastAsia="宋体" w:cs="宋体"/>
          <w:b w:val="0"/>
          <w:bCs w:val="0"/>
          <w:color w:val="auto"/>
          <w:spacing w:val="5"/>
          <w:sz w:val="24"/>
          <w:szCs w:val="24"/>
        </w:rPr>
        <w:t>。</w:t>
      </w:r>
    </w:p>
    <w:p w14:paraId="10AB248A">
      <w:pPr>
        <w:pStyle w:val="3"/>
        <w:keepLines w:val="0"/>
        <w:pageBreakBefore w:val="0"/>
        <w:wordWrap/>
        <w:overflowPunct/>
        <w:bidi w:val="0"/>
        <w:spacing w:line="360" w:lineRule="auto"/>
        <w:ind w:left="16" w:right="57" w:firstLine="434"/>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7"/>
          <w:sz w:val="24"/>
          <w:szCs w:val="24"/>
        </w:rPr>
        <w:t>专业教学直接决定高素质技能人才培养的质量，</w:t>
      </w:r>
      <w:r>
        <w:rPr>
          <w:rFonts w:hint="eastAsia" w:ascii="宋体" w:hAnsi="宋体" w:eastAsia="宋体" w:cs="宋体"/>
          <w:b w:val="0"/>
          <w:bCs w:val="0"/>
          <w:color w:val="auto"/>
          <w:spacing w:val="7"/>
          <w:sz w:val="24"/>
          <w:szCs w:val="24"/>
          <w:lang w:eastAsia="zh-CN"/>
        </w:rPr>
        <w:t>而人才培养方案</w:t>
      </w:r>
      <w:r>
        <w:rPr>
          <w:rFonts w:hint="eastAsia" w:ascii="宋体" w:hAnsi="宋体" w:eastAsia="宋体" w:cs="宋体"/>
          <w:b w:val="0"/>
          <w:bCs w:val="0"/>
          <w:color w:val="auto"/>
          <w:spacing w:val="7"/>
          <w:sz w:val="24"/>
          <w:szCs w:val="24"/>
        </w:rPr>
        <w:t>是开展专业教学的基本依</w:t>
      </w:r>
      <w:r>
        <w:rPr>
          <w:rFonts w:hint="eastAsia" w:ascii="宋体" w:hAnsi="宋体" w:eastAsia="宋体" w:cs="宋体"/>
          <w:b w:val="0"/>
          <w:bCs w:val="0"/>
          <w:color w:val="auto"/>
          <w:spacing w:val="6"/>
          <w:sz w:val="24"/>
          <w:szCs w:val="24"/>
        </w:rPr>
        <w:t>据。本标准是</w:t>
      </w:r>
      <w:r>
        <w:rPr>
          <w:rFonts w:hint="eastAsia" w:cs="宋体"/>
          <w:b w:val="0"/>
          <w:bCs w:val="0"/>
          <w:color w:val="auto"/>
          <w:spacing w:val="6"/>
          <w:sz w:val="24"/>
          <w:szCs w:val="24"/>
          <w:lang w:val="en-US" w:eastAsia="zh-CN"/>
        </w:rPr>
        <w:t>我校</w:t>
      </w:r>
      <w:r>
        <w:rPr>
          <w:rFonts w:hint="eastAsia" w:ascii="宋体" w:hAnsi="宋体" w:eastAsia="宋体" w:cs="宋体"/>
          <w:b w:val="0"/>
          <w:bCs w:val="0"/>
          <w:color w:val="auto"/>
          <w:spacing w:val="6"/>
          <w:sz w:val="24"/>
          <w:szCs w:val="24"/>
        </w:rPr>
        <w:t>新能源汽车技术专业教学的基本标</w:t>
      </w:r>
      <w:r>
        <w:rPr>
          <w:rFonts w:hint="eastAsia" w:ascii="宋体" w:hAnsi="宋体" w:eastAsia="宋体" w:cs="宋体"/>
          <w:b w:val="0"/>
          <w:bCs w:val="0"/>
          <w:color w:val="auto"/>
          <w:spacing w:val="5"/>
          <w:sz w:val="24"/>
          <w:szCs w:val="24"/>
        </w:rPr>
        <w:t>准</w:t>
      </w:r>
      <w:r>
        <w:rPr>
          <w:rFonts w:hint="eastAsia" w:cs="宋体"/>
          <w:b w:val="0"/>
          <w:bCs w:val="0"/>
          <w:color w:val="auto"/>
          <w:spacing w:val="5"/>
          <w:sz w:val="24"/>
          <w:szCs w:val="24"/>
          <w:lang w:eastAsia="zh-CN"/>
        </w:rPr>
        <w:t>。</w:t>
      </w:r>
    </w:p>
    <w:p w14:paraId="1485F3F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bCs/>
          <w:color w:val="auto"/>
          <w:spacing w:val="-1"/>
          <w:sz w:val="28"/>
          <w:szCs w:val="28"/>
        </w:rPr>
      </w:pPr>
      <w:r>
        <w:rPr>
          <w:rFonts w:hint="eastAsia" w:ascii="宋体" w:hAnsi="宋体" w:eastAsia="宋体" w:cs="宋体"/>
          <w:b/>
          <w:bCs/>
          <w:color w:val="auto"/>
          <w:spacing w:val="-1"/>
          <w:sz w:val="28"/>
          <w:szCs w:val="28"/>
          <w:lang w:val="en-US" w:eastAsia="zh-CN"/>
        </w:rPr>
        <w:t>二、</w:t>
      </w:r>
      <w:r>
        <w:rPr>
          <w:rFonts w:hint="eastAsia" w:ascii="宋体" w:hAnsi="宋体" w:eastAsia="宋体" w:cs="宋体"/>
          <w:b/>
          <w:bCs/>
          <w:color w:val="auto"/>
          <w:spacing w:val="-1"/>
          <w:sz w:val="28"/>
          <w:szCs w:val="28"/>
        </w:rPr>
        <w:t>专业名称（专业代码）</w:t>
      </w:r>
    </w:p>
    <w:p w14:paraId="565E65F2">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984" w:firstLineChars="40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lang w:val="en-US" w:eastAsia="zh-CN"/>
        </w:rPr>
        <w:t>新能源汽车技术（460702）</w:t>
      </w:r>
    </w:p>
    <w:p w14:paraId="4BA5FD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三 、入学基本要求</w:t>
      </w:r>
    </w:p>
    <w:p w14:paraId="6876FAE1">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960" w:firstLineChars="400"/>
        <w:textAlignment w:val="baseline"/>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z w:val="24"/>
          <w:szCs w:val="24"/>
          <w:highlight w:val="none"/>
          <w:lang w:eastAsia="zh-CN"/>
        </w:rPr>
        <w:t>中等职业学校毕业、普通高级中学毕业或具备同等学力</w:t>
      </w:r>
    </w:p>
    <w:p w14:paraId="0582C0B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bCs/>
          <w:color w:val="auto"/>
          <w:spacing w:val="-1"/>
          <w:sz w:val="28"/>
          <w:szCs w:val="28"/>
          <w:lang w:val="en-US" w:eastAsia="en-US"/>
        </w:rPr>
      </w:pPr>
      <w:r>
        <w:rPr>
          <w:rFonts w:hint="eastAsia" w:ascii="宋体" w:hAnsi="宋体" w:eastAsia="宋体" w:cs="宋体"/>
          <w:b/>
          <w:bCs/>
          <w:color w:val="auto"/>
          <w:spacing w:val="-1"/>
          <w:sz w:val="28"/>
          <w:szCs w:val="28"/>
          <w:lang w:val="en-US" w:eastAsia="zh-CN"/>
        </w:rPr>
        <w:t>四、</w:t>
      </w:r>
      <w:r>
        <w:rPr>
          <w:rFonts w:hint="eastAsia" w:ascii="宋体" w:hAnsi="宋体" w:eastAsia="宋体" w:cs="宋体"/>
          <w:b/>
          <w:bCs/>
          <w:color w:val="auto"/>
          <w:spacing w:val="-1"/>
          <w:sz w:val="28"/>
          <w:szCs w:val="28"/>
          <w:lang w:val="en-US" w:eastAsia="en-US"/>
        </w:rPr>
        <w:t xml:space="preserve"> 基本修业年限 </w:t>
      </w:r>
    </w:p>
    <w:p w14:paraId="74526496">
      <w:pPr>
        <w:keepLines w:val="0"/>
        <w:pageBreakBefore w:val="0"/>
        <w:wordWrap/>
        <w:overflowPunct/>
        <w:bidi w:val="0"/>
        <w:snapToGrid w:val="0"/>
        <w:spacing w:line="360" w:lineRule="auto"/>
        <w:ind w:firstLine="960" w:firstLineChars="4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三年</w:t>
      </w:r>
    </w:p>
    <w:p w14:paraId="34D30C4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bCs/>
          <w:color w:val="auto"/>
          <w:spacing w:val="-1"/>
          <w:sz w:val="28"/>
          <w:szCs w:val="28"/>
          <w:lang w:val="en-US" w:eastAsia="zh-CN"/>
        </w:rPr>
        <w:t>五、</w:t>
      </w:r>
      <w:r>
        <w:rPr>
          <w:rFonts w:hint="eastAsia" w:ascii="宋体" w:hAnsi="宋体" w:eastAsia="宋体" w:cs="宋体"/>
          <w:b/>
          <w:bCs/>
          <w:color w:val="auto"/>
          <w:spacing w:val="-1"/>
          <w:sz w:val="28"/>
          <w:szCs w:val="28"/>
          <w:lang w:val="en-US" w:eastAsia="en-US"/>
        </w:rPr>
        <w:t>职业面向</w:t>
      </w:r>
      <w:r>
        <w:rPr>
          <w:rFonts w:hint="eastAsia" w:ascii="宋体" w:hAnsi="宋体" w:eastAsia="宋体" w:cs="宋体"/>
          <w:b w:val="0"/>
          <w:bCs w:val="0"/>
          <w:color w:val="auto"/>
          <w:spacing w:val="-1"/>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本专业职业面向如表 1 所示。</w:t>
      </w:r>
      <w:r>
        <w:rPr>
          <w:rFonts w:hint="eastAsia" w:ascii="宋体" w:hAnsi="宋体" w:eastAsia="宋体" w:cs="宋体"/>
          <w:b w:val="0"/>
          <w:bCs w:val="0"/>
          <w:color w:val="auto"/>
          <w:spacing w:val="-1"/>
          <w:sz w:val="24"/>
          <w:szCs w:val="24"/>
          <w:lang w:val="en-US" w:eastAsia="zh-CN"/>
        </w:rPr>
        <w:t xml:space="preserve">                         </w:t>
      </w:r>
    </w:p>
    <w:p w14:paraId="18DF853D">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4080" w:firstLineChars="1700"/>
        <w:textAlignment w:val="baseline"/>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z w:val="24"/>
          <w:szCs w:val="24"/>
        </w:rPr>
        <w:t>表1 本专业职业面向</w:t>
      </w:r>
    </w:p>
    <w:tbl>
      <w:tblPr>
        <w:tblStyle w:val="12"/>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3"/>
        <w:gridCol w:w="5770"/>
      </w:tblGrid>
      <w:tr w14:paraId="0818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12" w:space="0"/>
              <w:left w:val="nil"/>
              <w:bottom w:val="single" w:color="000000" w:themeColor="text1" w:sz="8" w:space="0"/>
            </w:tcBorders>
            <w:vAlign w:val="center"/>
          </w:tcPr>
          <w:p w14:paraId="5AA50ED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所属专业大类（代码）</w:t>
            </w:r>
          </w:p>
        </w:tc>
        <w:tc>
          <w:tcPr>
            <w:tcW w:w="5770" w:type="dxa"/>
            <w:tcBorders>
              <w:top w:val="single" w:color="000000" w:themeColor="text1" w:sz="12" w:space="0"/>
              <w:bottom w:val="single" w:color="000000" w:themeColor="text1" w:sz="8" w:space="0"/>
              <w:right w:val="nil"/>
            </w:tcBorders>
            <w:shd w:val="clear" w:color="auto" w:fill="auto"/>
            <w:vAlign w:val="top"/>
          </w:tcPr>
          <w:p w14:paraId="5CF1895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pacing w:val="3"/>
                <w:sz w:val="24"/>
                <w:szCs w:val="24"/>
              </w:rPr>
              <w:t>装备制造大类（46）</w:t>
            </w:r>
          </w:p>
        </w:tc>
      </w:tr>
      <w:tr w14:paraId="3CFD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8" w:space="0"/>
              <w:left w:val="nil"/>
              <w:bottom w:val="single" w:color="000000" w:themeColor="text1" w:sz="8" w:space="0"/>
            </w:tcBorders>
            <w:vAlign w:val="center"/>
          </w:tcPr>
          <w:p w14:paraId="7048E65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所属专业类（代码）</w:t>
            </w:r>
          </w:p>
        </w:tc>
        <w:tc>
          <w:tcPr>
            <w:tcW w:w="5770" w:type="dxa"/>
            <w:tcBorders>
              <w:top w:val="single" w:color="000000" w:themeColor="text1" w:sz="8" w:space="0"/>
              <w:bottom w:val="single" w:color="000000" w:themeColor="text1" w:sz="8" w:space="0"/>
              <w:right w:val="nil"/>
            </w:tcBorders>
            <w:shd w:val="clear" w:color="auto" w:fill="auto"/>
            <w:vAlign w:val="top"/>
          </w:tcPr>
          <w:p w14:paraId="1F6EF4A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spacing w:val="3"/>
                <w:sz w:val="24"/>
                <w:szCs w:val="24"/>
              </w:rPr>
              <w:t>汽车制造类（4607）</w:t>
            </w:r>
          </w:p>
        </w:tc>
      </w:tr>
      <w:tr w14:paraId="27B7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8" w:space="0"/>
              <w:left w:val="nil"/>
              <w:bottom w:val="single" w:color="000000" w:themeColor="text1" w:sz="8" w:space="0"/>
            </w:tcBorders>
            <w:vAlign w:val="center"/>
          </w:tcPr>
          <w:p w14:paraId="098733B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对应行业（代码）</w:t>
            </w:r>
          </w:p>
        </w:tc>
        <w:tc>
          <w:tcPr>
            <w:tcW w:w="5770" w:type="dxa"/>
            <w:tcBorders>
              <w:top w:val="single" w:color="000000" w:themeColor="text1" w:sz="8" w:space="0"/>
              <w:bottom w:val="single" w:color="000000" w:themeColor="text1" w:sz="8" w:space="0"/>
              <w:right w:val="nil"/>
            </w:tcBorders>
            <w:shd w:val="clear" w:color="auto" w:fill="auto"/>
            <w:vAlign w:val="center"/>
          </w:tcPr>
          <w:p w14:paraId="477F564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488" w:firstLineChars="600"/>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spacing w:val="4"/>
                <w:sz w:val="24"/>
                <w:szCs w:val="24"/>
              </w:rPr>
              <w:t>新能源车整车制造（3612）</w:t>
            </w:r>
          </w:p>
        </w:tc>
      </w:tr>
      <w:tr w14:paraId="13EA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8" w:space="0"/>
              <w:left w:val="nil"/>
              <w:bottom w:val="single" w:color="000000" w:themeColor="text1" w:sz="8" w:space="0"/>
            </w:tcBorders>
            <w:vAlign w:val="center"/>
          </w:tcPr>
          <w:p w14:paraId="6A3E54C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主要职业类别（代码）</w:t>
            </w:r>
          </w:p>
        </w:tc>
        <w:tc>
          <w:tcPr>
            <w:tcW w:w="5770" w:type="dxa"/>
            <w:tcBorders>
              <w:top w:val="single" w:color="000000" w:themeColor="text1" w:sz="8" w:space="0"/>
              <w:bottom w:val="single" w:color="000000" w:themeColor="text1" w:sz="8" w:space="0"/>
              <w:right w:val="nil"/>
            </w:tcBorders>
            <w:shd w:val="clear" w:color="auto" w:fill="auto"/>
            <w:vAlign w:val="top"/>
          </w:tcPr>
          <w:p w14:paraId="3D60BC0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spacing w:val="4"/>
                <w:sz w:val="21"/>
                <w:szCs w:val="21"/>
              </w:rPr>
              <w:t>汽车整车制造人员（6-22-02</w:t>
            </w:r>
            <w:r>
              <w:rPr>
                <w:rFonts w:hint="eastAsia" w:ascii="宋体" w:hAnsi="宋体" w:eastAsia="宋体" w:cs="宋体"/>
                <w:b w:val="0"/>
                <w:bCs w:val="0"/>
                <w:color w:val="auto"/>
                <w:spacing w:val="-38"/>
                <w:sz w:val="21"/>
                <w:szCs w:val="21"/>
              </w:rPr>
              <w:t>），</w:t>
            </w:r>
            <w:r>
              <w:rPr>
                <w:rFonts w:hint="eastAsia" w:ascii="宋体" w:hAnsi="宋体" w:eastAsia="宋体" w:cs="宋体"/>
                <w:b w:val="0"/>
                <w:bCs w:val="0"/>
                <w:color w:val="auto"/>
                <w:spacing w:val="4"/>
                <w:sz w:val="21"/>
                <w:szCs w:val="21"/>
              </w:rPr>
              <w:t>汽车零部件、饰件生产加工人员</w:t>
            </w:r>
            <w:r>
              <w:rPr>
                <w:rFonts w:hint="eastAsia" w:ascii="宋体" w:hAnsi="宋体" w:eastAsia="宋体" w:cs="宋体"/>
                <w:b w:val="0"/>
                <w:bCs w:val="0"/>
                <w:color w:val="auto"/>
                <w:sz w:val="21"/>
                <w:szCs w:val="21"/>
              </w:rPr>
              <w:t>（6-22-01</w:t>
            </w:r>
            <w:r>
              <w:rPr>
                <w:rFonts w:hint="eastAsia" w:ascii="宋体" w:hAnsi="宋体" w:eastAsia="宋体" w:cs="宋体"/>
                <w:b w:val="0"/>
                <w:bCs w:val="0"/>
                <w:color w:val="auto"/>
                <w:spacing w:val="-37"/>
                <w:w w:val="78"/>
                <w:sz w:val="21"/>
                <w:szCs w:val="21"/>
              </w:rPr>
              <w:t>），</w:t>
            </w:r>
            <w:r>
              <w:rPr>
                <w:rFonts w:hint="eastAsia" w:ascii="宋体" w:hAnsi="宋体" w:eastAsia="宋体" w:cs="宋体"/>
                <w:b w:val="0"/>
                <w:bCs w:val="0"/>
                <w:color w:val="auto"/>
                <w:sz w:val="21"/>
                <w:szCs w:val="21"/>
              </w:rPr>
              <w:t>检验试验人员（6-31-03</w:t>
            </w:r>
            <w:r>
              <w:rPr>
                <w:rFonts w:hint="eastAsia" w:ascii="宋体" w:hAnsi="宋体" w:eastAsia="宋体" w:cs="宋体"/>
                <w:b w:val="0"/>
                <w:bCs w:val="0"/>
                <w:color w:val="auto"/>
                <w:spacing w:val="-37"/>
                <w:w w:val="78"/>
                <w:sz w:val="21"/>
                <w:szCs w:val="21"/>
              </w:rPr>
              <w:t>），</w:t>
            </w:r>
            <w:r>
              <w:rPr>
                <w:rFonts w:hint="eastAsia" w:ascii="宋体" w:hAnsi="宋体" w:eastAsia="宋体" w:cs="宋体"/>
                <w:b w:val="0"/>
                <w:bCs w:val="0"/>
                <w:color w:val="auto"/>
                <w:sz w:val="21"/>
                <w:szCs w:val="21"/>
              </w:rPr>
              <w:t>汽车</w:t>
            </w:r>
            <w:r>
              <w:rPr>
                <w:rFonts w:hint="eastAsia" w:ascii="宋体" w:hAnsi="宋体" w:eastAsia="宋体" w:cs="宋体"/>
                <w:b w:val="0"/>
                <w:bCs w:val="0"/>
                <w:color w:val="auto"/>
                <w:spacing w:val="-1"/>
                <w:sz w:val="21"/>
                <w:szCs w:val="21"/>
              </w:rPr>
              <w:t>工程技术人员L（2-02-07-11</w:t>
            </w:r>
            <w:r>
              <w:rPr>
                <w:rFonts w:hint="eastAsia" w:ascii="宋体" w:hAnsi="宋体" w:eastAsia="宋体" w:cs="宋体"/>
                <w:b w:val="0"/>
                <w:bCs w:val="0"/>
                <w:color w:val="auto"/>
                <w:spacing w:val="-37"/>
                <w:w w:val="78"/>
                <w:sz w:val="21"/>
                <w:szCs w:val="21"/>
              </w:rPr>
              <w:t>），</w:t>
            </w:r>
            <w:r>
              <w:rPr>
                <w:rFonts w:hint="eastAsia" w:ascii="宋体" w:hAnsi="宋体" w:eastAsia="宋体" w:cs="宋体"/>
                <w:b w:val="0"/>
                <w:bCs w:val="0"/>
                <w:color w:val="auto"/>
                <w:spacing w:val="4"/>
                <w:sz w:val="21"/>
                <w:szCs w:val="21"/>
              </w:rPr>
              <w:t>汽车摩托车修理技术服务人员（4-12-01）</w:t>
            </w:r>
          </w:p>
        </w:tc>
      </w:tr>
      <w:tr w14:paraId="6B0E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8" w:space="0"/>
              <w:left w:val="nil"/>
              <w:bottom w:val="single" w:color="000000" w:themeColor="text1" w:sz="8" w:space="0"/>
            </w:tcBorders>
            <w:vAlign w:val="center"/>
          </w:tcPr>
          <w:p w14:paraId="63F853F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主要岗位（群）或技术领域</w:t>
            </w:r>
          </w:p>
        </w:tc>
        <w:tc>
          <w:tcPr>
            <w:tcW w:w="5770" w:type="dxa"/>
            <w:tcBorders>
              <w:top w:val="single" w:color="000000" w:themeColor="text1" w:sz="8" w:space="0"/>
              <w:bottom w:val="single" w:color="000000" w:themeColor="text1" w:sz="8" w:space="0"/>
              <w:right w:val="nil"/>
            </w:tcBorders>
            <w:shd w:val="clear" w:color="auto" w:fill="auto"/>
            <w:vAlign w:val="top"/>
          </w:tcPr>
          <w:p w14:paraId="2933622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sz w:val="21"/>
                <w:szCs w:val="21"/>
              </w:rPr>
              <w:t>生产制造：新能源汽车整车及关键零部件装</w:t>
            </w:r>
            <w:r>
              <w:rPr>
                <w:rFonts w:hint="eastAsia" w:ascii="宋体" w:hAnsi="宋体" w:eastAsia="宋体" w:cs="宋体"/>
                <w:b w:val="0"/>
                <w:bCs w:val="0"/>
                <w:color w:val="auto"/>
                <w:spacing w:val="5"/>
                <w:sz w:val="21"/>
                <w:szCs w:val="21"/>
              </w:rPr>
              <w:t>调、检测与质量检验，研</w:t>
            </w:r>
            <w:r>
              <w:rPr>
                <w:rFonts w:hint="eastAsia" w:ascii="宋体" w:hAnsi="宋体" w:eastAsia="宋体" w:cs="宋体"/>
                <w:b w:val="0"/>
                <w:bCs w:val="0"/>
                <w:color w:val="auto"/>
                <w:spacing w:val="4"/>
                <w:sz w:val="21"/>
                <w:szCs w:val="21"/>
              </w:rPr>
              <w:t>发辅助：新能源汽车整车及关键零部件试制试验、工艺设计及改进，</w:t>
            </w:r>
            <w:r>
              <w:rPr>
                <w:rFonts w:hint="eastAsia" w:ascii="宋体" w:hAnsi="宋体" w:eastAsia="宋体" w:cs="宋体"/>
                <w:b w:val="0"/>
                <w:bCs w:val="0"/>
                <w:color w:val="auto"/>
                <w:spacing w:val="3"/>
                <w:sz w:val="21"/>
                <w:szCs w:val="21"/>
              </w:rPr>
              <w:t>营运服务：新能源汽车维修与服务</w:t>
            </w:r>
            <w:r>
              <w:rPr>
                <w:rFonts w:hint="eastAsia" w:cs="宋体"/>
                <w:b w:val="0"/>
                <w:bCs w:val="0"/>
                <w:color w:val="auto"/>
                <w:spacing w:val="-57"/>
                <w:sz w:val="21"/>
                <w:szCs w:val="21"/>
                <w:lang w:eastAsia="zh-CN"/>
              </w:rPr>
              <w:t>等</w:t>
            </w:r>
          </w:p>
        </w:tc>
      </w:tr>
      <w:tr w14:paraId="2F33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943" w:type="dxa"/>
            <w:tcBorders>
              <w:top w:val="single" w:color="000000" w:themeColor="text1" w:sz="8" w:space="0"/>
              <w:left w:val="nil"/>
              <w:bottom w:val="single" w:color="000000" w:themeColor="text1" w:sz="12" w:space="0"/>
            </w:tcBorders>
            <w:vAlign w:val="center"/>
          </w:tcPr>
          <w:p w14:paraId="7E4820D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职业类证书</w:t>
            </w:r>
          </w:p>
        </w:tc>
        <w:tc>
          <w:tcPr>
            <w:tcW w:w="5770" w:type="dxa"/>
            <w:tcBorders>
              <w:top w:val="single" w:color="000000" w:themeColor="text1" w:sz="8" w:space="0"/>
              <w:bottom w:val="single" w:color="000000" w:themeColor="text1" w:sz="12" w:space="0"/>
              <w:right w:val="nil"/>
            </w:tcBorders>
            <w:shd w:val="clear" w:color="auto" w:fill="auto"/>
            <w:vAlign w:val="top"/>
          </w:tcPr>
          <w:p w14:paraId="15C671E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sz w:val="21"/>
                <w:szCs w:val="21"/>
              </w:rPr>
              <w:t>特种作业人员、新能源汽车装调与测试、电动</w:t>
            </w:r>
            <w:r>
              <w:rPr>
                <w:rFonts w:hint="eastAsia" w:ascii="宋体" w:hAnsi="宋体" w:eastAsia="宋体" w:cs="宋体"/>
                <w:b w:val="0"/>
                <w:bCs w:val="0"/>
                <w:color w:val="auto"/>
                <w:spacing w:val="5"/>
                <w:sz w:val="21"/>
                <w:szCs w:val="21"/>
              </w:rPr>
              <w:t>汽车高电压系统评测与</w:t>
            </w:r>
            <w:r>
              <w:rPr>
                <w:rFonts w:hint="eastAsia" w:ascii="宋体" w:hAnsi="宋体" w:eastAsia="宋体" w:cs="宋体"/>
                <w:b w:val="0"/>
                <w:bCs w:val="0"/>
                <w:color w:val="auto"/>
                <w:spacing w:val="2"/>
                <w:sz w:val="21"/>
                <w:szCs w:val="21"/>
              </w:rPr>
              <w:t>维修、智能新能源汽车维修</w:t>
            </w:r>
            <w:r>
              <w:rPr>
                <w:rFonts w:hint="eastAsia" w:cs="宋体"/>
                <w:b w:val="0"/>
                <w:bCs w:val="0"/>
                <w:color w:val="auto"/>
                <w:spacing w:val="2"/>
                <w:sz w:val="21"/>
                <w:szCs w:val="21"/>
                <w:lang w:eastAsia="zh-CN"/>
              </w:rPr>
              <w:t>等</w:t>
            </w:r>
          </w:p>
        </w:tc>
      </w:tr>
    </w:tbl>
    <w:p w14:paraId="239838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firstLine="558" w:firstLineChars="200"/>
        <w:textAlignment w:val="baseline"/>
        <w:rPr>
          <w:rFonts w:hint="eastAsia" w:ascii="宋体" w:hAnsi="宋体" w:eastAsia="宋体" w:cs="宋体"/>
          <w:b/>
          <w:bCs/>
          <w:color w:val="auto"/>
          <w:spacing w:val="-1"/>
          <w:sz w:val="28"/>
          <w:szCs w:val="28"/>
          <w:lang w:val="en-US" w:eastAsia="zh-CN"/>
        </w:rPr>
      </w:pPr>
    </w:p>
    <w:p w14:paraId="44168E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firstLine="558" w:firstLineChars="2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六、培养目标</w:t>
      </w:r>
    </w:p>
    <w:p w14:paraId="0A1840F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Chars="0" w:right="0" w:firstLine="508"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7"/>
          <w:sz w:val="24"/>
          <w:szCs w:val="24"/>
        </w:rPr>
        <w:t>本专业培养能够践行社会主义核心价值观，传承技能文明，德智体美劳全面发展，具有</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5"/>
          <w:sz w:val="24"/>
          <w:szCs w:val="24"/>
        </w:rPr>
        <w:t>一定的科学文化水平，</w:t>
      </w:r>
      <w:r>
        <w:rPr>
          <w:rFonts w:hint="eastAsia" w:ascii="宋体" w:hAnsi="宋体" w:eastAsia="宋体" w:cs="宋体"/>
          <w:b w:val="0"/>
          <w:bCs w:val="0"/>
          <w:color w:val="auto"/>
          <w:spacing w:val="-40"/>
          <w:sz w:val="24"/>
          <w:szCs w:val="24"/>
        </w:rPr>
        <w:t xml:space="preserve"> </w:t>
      </w:r>
      <w:r>
        <w:rPr>
          <w:rFonts w:hint="eastAsia" w:ascii="宋体" w:hAnsi="宋体" w:eastAsia="宋体" w:cs="宋体"/>
          <w:b w:val="0"/>
          <w:bCs w:val="0"/>
          <w:color w:val="auto"/>
          <w:spacing w:val="5"/>
          <w:sz w:val="24"/>
          <w:szCs w:val="24"/>
        </w:rPr>
        <w:t>良好的人文素养、科</w:t>
      </w:r>
      <w:r>
        <w:rPr>
          <w:rFonts w:hint="eastAsia" w:ascii="宋体" w:hAnsi="宋体" w:eastAsia="宋体" w:cs="宋体"/>
          <w:b w:val="0"/>
          <w:bCs w:val="0"/>
          <w:color w:val="auto"/>
          <w:spacing w:val="4"/>
          <w:sz w:val="24"/>
          <w:szCs w:val="24"/>
        </w:rPr>
        <w:t>学素养、数字素养、职业道德、创新意识，</w:t>
      </w:r>
      <w:r>
        <w:rPr>
          <w:rFonts w:hint="eastAsia" w:ascii="宋体" w:hAnsi="宋体" w:eastAsia="宋体" w:cs="宋体"/>
          <w:b w:val="0"/>
          <w:bCs w:val="0"/>
          <w:color w:val="auto"/>
          <w:spacing w:val="-59"/>
          <w:sz w:val="24"/>
          <w:szCs w:val="24"/>
        </w:rPr>
        <w:t xml:space="preserve"> </w:t>
      </w:r>
      <w:r>
        <w:rPr>
          <w:rFonts w:hint="eastAsia" w:ascii="宋体" w:hAnsi="宋体" w:eastAsia="宋体" w:cs="宋体"/>
          <w:b w:val="0"/>
          <w:bCs w:val="0"/>
          <w:color w:val="auto"/>
          <w:spacing w:val="4"/>
          <w:sz w:val="24"/>
          <w:szCs w:val="24"/>
        </w:rPr>
        <w:t>爱岗</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7"/>
          <w:sz w:val="24"/>
          <w:szCs w:val="24"/>
        </w:rPr>
        <w:t>敬业的职业精神和精益求精的工匠精神，较强的就业创业能力和可持续发展的能力，掌握本</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7"/>
          <w:sz w:val="24"/>
          <w:szCs w:val="24"/>
        </w:rPr>
        <w:t>专业知识和技术技能，具备职业综合素质和行动能力，面向新能源车整车制造行业的汽车整车制造人员、汽车工程技术人员、汽车摩托车修理技术服务人员等职业，能够从事新能源汽车整车及零部件装调、质量检验、生产现场管理、试制试验和新能源汽车维修与服务等工作</w:t>
      </w:r>
      <w:r>
        <w:rPr>
          <w:rFonts w:hint="eastAsia" w:ascii="宋体" w:hAnsi="宋体" w:eastAsia="宋体" w:cs="宋体"/>
          <w:b w:val="0"/>
          <w:bCs w:val="0"/>
          <w:color w:val="auto"/>
          <w:spacing w:val="1"/>
          <w:sz w:val="24"/>
          <w:szCs w:val="24"/>
        </w:rPr>
        <w:t>的高技能人才。</w:t>
      </w:r>
    </w:p>
    <w:p w14:paraId="0EA0FCB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七、培养规格</w:t>
      </w:r>
    </w:p>
    <w:p w14:paraId="63501175">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1、素质要求</w:t>
      </w:r>
    </w:p>
    <w:p w14:paraId="1525F2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（1）坚定拥护中国共产党领导和中国特色社会主义制度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以习近平新时代中国特色社会主义思想为指导</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践行社会主义核心价值观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具有坚定的理想信念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深厚的爱国情感和中华民族自豪感</w:t>
      </w:r>
      <w:r>
        <w:rPr>
          <w:rFonts w:hint="eastAsia" w:ascii="宋体" w:hAnsi="宋体" w:eastAsia="宋体" w:cs="宋体"/>
          <w:b w:val="0"/>
          <w:bCs w:val="0"/>
          <w:color w:val="auto"/>
          <w:sz w:val="24"/>
          <w:szCs w:val="24"/>
          <w:highlight w:val="none"/>
          <w:lang w:eastAsia="zh-CN"/>
        </w:rPr>
        <w:t>；</w:t>
      </w:r>
    </w:p>
    <w:p w14:paraId="29038E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（2）掌握与本专业对应职业活动相关的国家法律</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行业规定</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掌握绿色生产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环境保护</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安全防护</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质量管理等相关知识与技能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了解相关行业文化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具有爱岗敬业的职业精神</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遵守职业道德准则和行为规范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具备社会责任感和担当精神</w:t>
      </w:r>
      <w:r>
        <w:rPr>
          <w:rFonts w:hint="eastAsia" w:ascii="宋体" w:hAnsi="宋体" w:eastAsia="宋体" w:cs="宋体"/>
          <w:b w:val="0"/>
          <w:bCs w:val="0"/>
          <w:color w:val="auto"/>
          <w:sz w:val="24"/>
          <w:szCs w:val="24"/>
          <w:highlight w:val="none"/>
          <w:lang w:eastAsia="zh-CN"/>
        </w:rPr>
        <w:t>；</w:t>
      </w:r>
    </w:p>
    <w:p w14:paraId="4473C0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（3）掌握支撑本专业学习和可持续发展必备的语文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数学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外语（英语等）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信息技术等文化基础知识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具有良好的人文素养与科学素养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具备职业生涯规划能力</w:t>
      </w:r>
      <w:r>
        <w:rPr>
          <w:rFonts w:hint="eastAsia" w:ascii="宋体" w:hAnsi="宋体" w:eastAsia="宋体" w:cs="宋体"/>
          <w:b w:val="0"/>
          <w:bCs w:val="0"/>
          <w:color w:val="auto"/>
          <w:sz w:val="24"/>
          <w:szCs w:val="24"/>
          <w:highlight w:val="none"/>
          <w:lang w:eastAsia="zh-CN"/>
        </w:rPr>
        <w:t>；</w:t>
      </w:r>
    </w:p>
    <w:p w14:paraId="130288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（4）具有良好的语言表达能力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文字表达能力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沟通合作能力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具有较强的集体意识和团队合作意识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学习</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门外语并结合本专业加以运用</w:t>
      </w:r>
      <w:r>
        <w:rPr>
          <w:rFonts w:hint="eastAsia" w:ascii="宋体" w:hAnsi="宋体" w:eastAsia="宋体" w:cs="宋体"/>
          <w:b w:val="0"/>
          <w:bCs w:val="0"/>
          <w:color w:val="auto"/>
          <w:sz w:val="24"/>
          <w:szCs w:val="24"/>
          <w:highlight w:val="none"/>
          <w:lang w:eastAsia="zh-CN"/>
        </w:rPr>
        <w:t>。</w:t>
      </w:r>
    </w:p>
    <w:p w14:paraId="6884FA3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2、知识要求</w:t>
      </w:r>
    </w:p>
    <w:p w14:paraId="5FE091BB">
      <w:pPr>
        <w:pStyle w:val="3"/>
        <w:keepLines w:val="0"/>
        <w:pageBreakBefore w:val="0"/>
        <w:wordWrap/>
        <w:overflowPunct/>
        <w:bidi w:val="0"/>
        <w:spacing w:before="72" w:line="360" w:lineRule="auto"/>
        <w:ind w:left="2" w:right="89" w:firstLine="32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（5）掌握汽车机械基础、机械制图与</w:t>
      </w:r>
      <w:r>
        <w:rPr>
          <w:rFonts w:hint="eastAsia" w:ascii="宋体" w:hAnsi="宋体" w:eastAsia="宋体" w:cs="宋体"/>
          <w:b w:val="0"/>
          <w:bCs w:val="0"/>
          <w:color w:val="auto"/>
          <w:spacing w:val="-38"/>
          <w:sz w:val="24"/>
          <w:szCs w:val="24"/>
        </w:rPr>
        <w:t xml:space="preserve"> </w:t>
      </w:r>
      <w:r>
        <w:rPr>
          <w:rFonts w:hint="eastAsia" w:ascii="宋体" w:hAnsi="宋体" w:eastAsia="宋体" w:cs="宋体"/>
          <w:b w:val="0"/>
          <w:bCs w:val="0"/>
          <w:color w:val="auto"/>
          <w:sz w:val="24"/>
          <w:szCs w:val="24"/>
        </w:rPr>
        <w:t>CAD</w:t>
      </w:r>
      <w:r>
        <w:rPr>
          <w:rFonts w:hint="eastAsia" w:ascii="宋体" w:hAnsi="宋体" w:eastAsia="宋体" w:cs="宋体"/>
          <w:b w:val="0"/>
          <w:bCs w:val="0"/>
          <w:color w:val="auto"/>
          <w:spacing w:val="5"/>
          <w:sz w:val="24"/>
          <w:szCs w:val="24"/>
        </w:rPr>
        <w:t>、新能源汽车构造、</w:t>
      </w:r>
      <w:r>
        <w:rPr>
          <w:rFonts w:hint="eastAsia" w:ascii="宋体" w:hAnsi="宋体" w:eastAsia="宋体" w:cs="宋体"/>
          <w:b w:val="0"/>
          <w:bCs w:val="0"/>
          <w:color w:val="auto"/>
          <w:spacing w:val="4"/>
          <w:sz w:val="24"/>
          <w:szCs w:val="24"/>
        </w:rPr>
        <w:t>新能源汽车电力电子技术</w:t>
      </w:r>
      <w:r>
        <w:rPr>
          <w:rFonts w:hint="eastAsia" w:ascii="宋体" w:hAnsi="宋体" w:eastAsia="宋体" w:cs="宋体"/>
          <w:b w:val="0"/>
          <w:bCs w:val="0"/>
          <w:color w:val="auto"/>
          <w:spacing w:val="-1"/>
          <w:sz w:val="24"/>
          <w:szCs w:val="24"/>
        </w:rPr>
        <w:t>等方面的基础知识；</w:t>
      </w:r>
    </w:p>
    <w:p w14:paraId="2E7B0345">
      <w:pPr>
        <w:pStyle w:val="3"/>
        <w:keepLines w:val="0"/>
        <w:pageBreakBefore w:val="0"/>
        <w:wordWrap/>
        <w:overflowPunct/>
        <w:bidi w:val="0"/>
        <w:spacing w:before="70" w:line="360" w:lineRule="auto"/>
        <w:ind w:left="5" w:right="79" w:firstLine="325"/>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7"/>
          <w:sz w:val="24"/>
          <w:szCs w:val="24"/>
        </w:rPr>
        <w:t>（6）掌握新能源汽车动力蓄电池、驱动电机及电控系统的结构和工作原理，辅助系统的</w:t>
      </w:r>
      <w:r>
        <w:rPr>
          <w:rFonts w:hint="eastAsia" w:ascii="宋体" w:hAnsi="宋体" w:eastAsia="宋体" w:cs="宋体"/>
          <w:b w:val="0"/>
          <w:bCs w:val="0"/>
          <w:color w:val="auto"/>
          <w:spacing w:val="4"/>
          <w:sz w:val="24"/>
          <w:szCs w:val="24"/>
        </w:rPr>
        <w:t>结构和工作原理，</w:t>
      </w:r>
      <w:r>
        <w:rPr>
          <w:rFonts w:hint="eastAsia" w:ascii="宋体" w:hAnsi="宋体" w:eastAsia="宋体" w:cs="宋体"/>
          <w:b w:val="0"/>
          <w:bCs w:val="0"/>
          <w:color w:val="auto"/>
          <w:sz w:val="24"/>
          <w:szCs w:val="24"/>
          <w:lang w:val="en-US" w:eastAsia="zh-CN"/>
        </w:rPr>
        <w:t>新能源汽车高压安全防护</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新能源汽车智能网联技术、</w:t>
      </w:r>
      <w:r>
        <w:rPr>
          <w:rFonts w:hint="eastAsia" w:ascii="宋体" w:hAnsi="宋体" w:eastAsia="宋体" w:cs="宋体"/>
          <w:b w:val="0"/>
          <w:bCs w:val="0"/>
          <w:color w:val="auto"/>
          <w:spacing w:val="4"/>
          <w:sz w:val="24"/>
          <w:szCs w:val="24"/>
        </w:rPr>
        <w:t>整车电源管理和网络架构、故障诊断策略等方面的基础知识；</w:t>
      </w:r>
    </w:p>
    <w:p w14:paraId="71C9AAA2">
      <w:pPr>
        <w:pStyle w:val="3"/>
        <w:keepLines w:val="0"/>
        <w:pageBreakBefore w:val="0"/>
        <w:wordWrap/>
        <w:overflowPunct/>
        <w:bidi w:val="0"/>
        <w:spacing w:before="69" w:line="360" w:lineRule="auto"/>
        <w:ind w:firstLine="472"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2"/>
          <w:sz w:val="24"/>
          <w:szCs w:val="24"/>
        </w:rPr>
        <w:t>（7）掌握新能源汽车制造和维修工艺、电子控制系统的装调和检测</w:t>
      </w:r>
      <w:r>
        <w:rPr>
          <w:rFonts w:hint="eastAsia" w:ascii="宋体" w:hAnsi="宋体" w:eastAsia="宋体" w:cs="宋体"/>
          <w:b w:val="0"/>
          <w:bCs w:val="0"/>
          <w:color w:val="auto"/>
          <w:spacing w:val="-3"/>
          <w:sz w:val="24"/>
          <w:szCs w:val="24"/>
        </w:rPr>
        <w:t>工艺等方面的基础知识；</w:t>
      </w:r>
    </w:p>
    <w:p w14:paraId="06F0BA3F">
      <w:pPr>
        <w:pStyle w:val="2"/>
        <w:keepLines w:val="0"/>
        <w:pageBreakBefore w:val="0"/>
        <w:wordWrap/>
        <w:overflowPunct/>
        <w:bidi w:val="0"/>
        <w:spacing w:line="360" w:lineRule="auto"/>
        <w:rPr>
          <w:rFonts w:hint="eastAsia" w:ascii="宋体" w:hAnsi="宋体" w:eastAsia="宋体" w:cs="宋体"/>
          <w:b w:val="0"/>
          <w:bCs w:val="0"/>
          <w:color w:val="auto"/>
          <w:sz w:val="24"/>
          <w:szCs w:val="24"/>
          <w:highlight w:val="none"/>
          <w:lang w:val="en-US" w:eastAsia="zh-CN"/>
        </w:rPr>
      </w:pPr>
    </w:p>
    <w:p w14:paraId="15E15A3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p>
    <w:p w14:paraId="3084C9B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3、能力要求</w:t>
      </w:r>
    </w:p>
    <w:p w14:paraId="36136647">
      <w:pPr>
        <w:pStyle w:val="3"/>
        <w:keepLines w:val="0"/>
        <w:pageBreakBefore w:val="0"/>
        <w:wordWrap/>
        <w:overflowPunct/>
        <w:bidi w:val="0"/>
        <w:spacing w:before="69" w:line="360" w:lineRule="auto"/>
        <w:ind w:left="4" w:right="23" w:firstLine="338"/>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2"/>
          <w:sz w:val="24"/>
          <w:szCs w:val="24"/>
        </w:rPr>
        <w:t>（8）掌握新能源汽车电气系统、底盘系统、动力蓄电池及管理系统、驱动电机及控制</w:t>
      </w:r>
      <w:r>
        <w:rPr>
          <w:rFonts w:hint="eastAsia" w:ascii="宋体" w:hAnsi="宋体" w:eastAsia="宋体" w:cs="宋体"/>
          <w:b w:val="0"/>
          <w:bCs w:val="0"/>
          <w:color w:val="auto"/>
          <w:spacing w:val="11"/>
          <w:sz w:val="24"/>
          <w:szCs w:val="24"/>
        </w:rPr>
        <w:t xml:space="preserve"> </w:t>
      </w:r>
      <w:r>
        <w:rPr>
          <w:rFonts w:hint="eastAsia" w:ascii="宋体" w:hAnsi="宋体" w:eastAsia="宋体" w:cs="宋体"/>
          <w:b w:val="0"/>
          <w:bCs w:val="0"/>
          <w:color w:val="auto"/>
          <w:spacing w:val="9"/>
          <w:sz w:val="24"/>
          <w:szCs w:val="24"/>
        </w:rPr>
        <w:t>系统、整车控制系统等装配、调试技术技能，具有新</w:t>
      </w:r>
      <w:r>
        <w:rPr>
          <w:rFonts w:hint="eastAsia" w:ascii="宋体" w:hAnsi="宋体" w:eastAsia="宋体" w:cs="宋体"/>
          <w:b w:val="0"/>
          <w:bCs w:val="0"/>
          <w:color w:val="auto"/>
          <w:spacing w:val="8"/>
          <w:sz w:val="24"/>
          <w:szCs w:val="24"/>
        </w:rPr>
        <w:t>能源汽车整车及关键零部件装调能力；</w:t>
      </w:r>
    </w:p>
    <w:p w14:paraId="38FDE8B3">
      <w:pPr>
        <w:pStyle w:val="3"/>
        <w:keepLines w:val="0"/>
        <w:pageBreakBefore w:val="0"/>
        <w:wordWrap/>
        <w:overflowPunct/>
        <w:bidi w:val="0"/>
        <w:spacing w:before="69" w:line="360" w:lineRule="auto"/>
        <w:ind w:left="1" w:right="79" w:firstLine="33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（9）掌握新能源汽车整车及动力蓄电池系统、</w:t>
      </w:r>
      <w:r>
        <w:rPr>
          <w:rFonts w:hint="eastAsia" w:ascii="宋体" w:hAnsi="宋体" w:eastAsia="宋体" w:cs="宋体"/>
          <w:b w:val="0"/>
          <w:bCs w:val="0"/>
          <w:color w:val="auto"/>
          <w:spacing w:val="-25"/>
          <w:sz w:val="24"/>
          <w:szCs w:val="24"/>
        </w:rPr>
        <w:t xml:space="preserve"> </w:t>
      </w:r>
      <w:r>
        <w:rPr>
          <w:rFonts w:hint="eastAsia" w:ascii="宋体" w:hAnsi="宋体" w:eastAsia="宋体" w:cs="宋体"/>
          <w:b w:val="0"/>
          <w:bCs w:val="0"/>
          <w:color w:val="auto"/>
          <w:spacing w:val="5"/>
          <w:sz w:val="24"/>
          <w:szCs w:val="24"/>
        </w:rPr>
        <w:t>驱动电机系统等质量检验和性能检测技术</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4"/>
          <w:sz w:val="24"/>
          <w:szCs w:val="24"/>
        </w:rPr>
        <w:t>技能，具有新能源汽车整车及关键零部件质量检验和性能检测能力；</w:t>
      </w:r>
    </w:p>
    <w:p w14:paraId="139A51F0">
      <w:pPr>
        <w:pStyle w:val="3"/>
        <w:keepLines w:val="0"/>
        <w:pageBreakBefore w:val="0"/>
        <w:wordWrap/>
        <w:overflowPunct/>
        <w:bidi w:val="0"/>
        <w:spacing w:before="71" w:line="360" w:lineRule="auto"/>
        <w:ind w:right="78" w:firstLine="33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（10）掌握冲压、焊接、涂装、总装工艺编制、生产管理等技术技能，</w:t>
      </w:r>
      <w:r>
        <w:rPr>
          <w:rFonts w:hint="eastAsia" w:ascii="宋体" w:hAnsi="宋体" w:eastAsia="宋体" w:cs="宋体"/>
          <w:b w:val="0"/>
          <w:bCs w:val="0"/>
          <w:color w:val="auto"/>
          <w:spacing w:val="-54"/>
          <w:sz w:val="24"/>
          <w:szCs w:val="24"/>
        </w:rPr>
        <w:t xml:space="preserve"> </w:t>
      </w:r>
      <w:r>
        <w:rPr>
          <w:rFonts w:hint="eastAsia" w:ascii="宋体" w:hAnsi="宋体" w:eastAsia="宋体" w:cs="宋体"/>
          <w:b w:val="0"/>
          <w:bCs w:val="0"/>
          <w:color w:val="auto"/>
          <w:spacing w:val="3"/>
          <w:sz w:val="24"/>
          <w:szCs w:val="24"/>
        </w:rPr>
        <w:t>具有一定的新能源</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3"/>
          <w:sz w:val="24"/>
          <w:szCs w:val="24"/>
        </w:rPr>
        <w:t>汽车整车及关键零部件工艺编制、生产现场管理能力；</w:t>
      </w:r>
    </w:p>
    <w:p w14:paraId="567C256C">
      <w:pPr>
        <w:pStyle w:val="3"/>
        <w:keepLines w:val="0"/>
        <w:pageBreakBefore w:val="0"/>
        <w:wordWrap/>
        <w:overflowPunct/>
        <w:bidi w:val="0"/>
        <w:spacing w:before="69" w:line="360" w:lineRule="auto"/>
        <w:ind w:left="1" w:right="79" w:firstLine="33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（11）掌握新能源汽车试验台架搭建、试验数据采集处理及分析等技术技能，具有一定的</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4"/>
          <w:sz w:val="24"/>
          <w:szCs w:val="24"/>
        </w:rPr>
        <w:t>新能源汽车整车及关键零部件样品试制试验能力；</w:t>
      </w:r>
    </w:p>
    <w:p w14:paraId="70676B92">
      <w:pPr>
        <w:pStyle w:val="3"/>
        <w:keepLines w:val="0"/>
        <w:pageBreakBefore w:val="0"/>
        <w:wordWrap/>
        <w:overflowPunct/>
        <w:bidi w:val="0"/>
        <w:spacing w:before="68" w:line="360" w:lineRule="auto"/>
        <w:ind w:right="11" w:firstLine="242" w:firstLineChars="1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（12）掌握新能源汽车电路分析、故障诊断等技术技能，</w:t>
      </w:r>
      <w:r>
        <w:rPr>
          <w:rFonts w:hint="eastAsia" w:ascii="宋体" w:hAnsi="宋体" w:eastAsia="宋体" w:cs="宋体"/>
          <w:b w:val="0"/>
          <w:bCs w:val="0"/>
          <w:color w:val="auto"/>
          <w:sz w:val="24"/>
          <w:szCs w:val="24"/>
        </w:rPr>
        <w:t>具有新能源汽车检测与维修能力；</w:t>
      </w:r>
    </w:p>
    <w:p w14:paraId="37A90817">
      <w:pPr>
        <w:pStyle w:val="3"/>
        <w:keepLines w:val="0"/>
        <w:pageBreakBefore w:val="0"/>
        <w:wordWrap/>
        <w:overflowPunct/>
        <w:bidi w:val="0"/>
        <w:spacing w:before="68" w:line="360" w:lineRule="auto"/>
        <w:ind w:left="9" w:right="76" w:firstLine="322"/>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（13）掌握新能源汽车整车性能测试、鉴定评估等技术技能，具有一定的二手车交易评估</w:t>
      </w:r>
      <w:r>
        <w:rPr>
          <w:rFonts w:hint="eastAsia" w:ascii="宋体" w:hAnsi="宋体" w:eastAsia="宋体" w:cs="宋体"/>
          <w:b w:val="0"/>
          <w:bCs w:val="0"/>
          <w:color w:val="auto"/>
          <w:spacing w:val="-12"/>
          <w:sz w:val="24"/>
          <w:szCs w:val="24"/>
        </w:rPr>
        <w:t>能力；</w:t>
      </w:r>
    </w:p>
    <w:p w14:paraId="697881A4">
      <w:pPr>
        <w:pStyle w:val="3"/>
        <w:keepLines w:val="0"/>
        <w:pageBreakBefore w:val="0"/>
        <w:wordWrap/>
        <w:overflowPunct/>
        <w:bidi w:val="0"/>
        <w:spacing w:before="70" w:line="360" w:lineRule="auto"/>
        <w:ind w:left="25" w:right="90" w:firstLine="306"/>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（14）掌握新能源汽车充电设备装调、检测、维护与检修等技术技能，具有新能源</w:t>
      </w:r>
      <w:r>
        <w:rPr>
          <w:rFonts w:hint="eastAsia" w:ascii="宋体" w:hAnsi="宋体" w:eastAsia="宋体" w:cs="宋体"/>
          <w:b w:val="0"/>
          <w:bCs w:val="0"/>
          <w:color w:val="auto"/>
          <w:spacing w:val="3"/>
          <w:sz w:val="24"/>
          <w:szCs w:val="24"/>
        </w:rPr>
        <w:t>汽车充</w:t>
      </w:r>
      <w:r>
        <w:rPr>
          <w:rFonts w:hint="eastAsia" w:ascii="宋体" w:hAnsi="宋体" w:eastAsia="宋体" w:cs="宋体"/>
          <w:b w:val="0"/>
          <w:bCs w:val="0"/>
          <w:color w:val="auto"/>
          <w:sz w:val="24"/>
          <w:szCs w:val="24"/>
        </w:rPr>
        <w:t xml:space="preserve"> 电设备装调、维修能力；</w:t>
      </w:r>
    </w:p>
    <w:p w14:paraId="24AAB112">
      <w:pPr>
        <w:pStyle w:val="3"/>
        <w:keepLines w:val="0"/>
        <w:pageBreakBefore w:val="0"/>
        <w:wordWrap/>
        <w:overflowPunct/>
        <w:bidi w:val="0"/>
        <w:spacing w:before="70" w:line="360" w:lineRule="auto"/>
        <w:ind w:left="331"/>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（15）掌握信息技术基础知识，具有适应本行业数字化和智能</w:t>
      </w:r>
      <w:r>
        <w:rPr>
          <w:rFonts w:hint="eastAsia" w:ascii="宋体" w:hAnsi="宋体" w:eastAsia="宋体" w:cs="宋体"/>
          <w:b w:val="0"/>
          <w:bCs w:val="0"/>
          <w:color w:val="auto"/>
          <w:spacing w:val="4"/>
          <w:sz w:val="24"/>
          <w:szCs w:val="24"/>
        </w:rPr>
        <w:t>化发展需求的数字技能；</w:t>
      </w:r>
    </w:p>
    <w:p w14:paraId="1DFF0609">
      <w:pPr>
        <w:pStyle w:val="3"/>
        <w:keepLines w:val="0"/>
        <w:pageBreakBefore w:val="0"/>
        <w:wordWrap/>
        <w:overflowPunct/>
        <w:bidi w:val="0"/>
        <w:spacing w:before="71" w:line="360" w:lineRule="auto"/>
        <w:ind w:left="24" w:right="85" w:firstLine="307"/>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（16）具有探究学习、终身学习和可持续发展的能力，具有整合知识和综合运用知识分析</w:t>
      </w:r>
      <w:r>
        <w:rPr>
          <w:rFonts w:hint="eastAsia" w:ascii="宋体" w:hAnsi="宋体" w:eastAsia="宋体" w:cs="宋体"/>
          <w:b w:val="0"/>
          <w:bCs w:val="0"/>
          <w:color w:val="auto"/>
          <w:spacing w:val="2"/>
          <w:sz w:val="24"/>
          <w:szCs w:val="24"/>
        </w:rPr>
        <w:t xml:space="preserve"> 问题和解决问题的能力；</w:t>
      </w:r>
    </w:p>
    <w:p w14:paraId="1603FBF7">
      <w:pPr>
        <w:pStyle w:val="3"/>
        <w:keepLines w:val="0"/>
        <w:pageBreakBefore w:val="0"/>
        <w:wordWrap/>
        <w:overflowPunct/>
        <w:bidi w:val="0"/>
        <w:spacing w:before="72" w:line="360" w:lineRule="auto"/>
        <w:ind w:left="1" w:right="77" w:firstLine="33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（17）掌握身体运动的基本知识和至少</w:t>
      </w:r>
      <w:r>
        <w:rPr>
          <w:rFonts w:hint="eastAsia" w:ascii="宋体" w:hAnsi="宋体" w:eastAsia="宋体" w:cs="宋体"/>
          <w:b w:val="0"/>
          <w:bCs w:val="0"/>
          <w:color w:val="auto"/>
          <w:spacing w:val="-20"/>
          <w:sz w:val="24"/>
          <w:szCs w:val="24"/>
        </w:rPr>
        <w:t xml:space="preserve"> </w:t>
      </w:r>
      <w:r>
        <w:rPr>
          <w:rFonts w:hint="eastAsia" w:ascii="宋体" w:hAnsi="宋体" w:eastAsia="宋体" w:cs="宋体"/>
          <w:b w:val="0"/>
          <w:bCs w:val="0"/>
          <w:color w:val="auto"/>
          <w:spacing w:val="3"/>
          <w:sz w:val="24"/>
          <w:szCs w:val="24"/>
        </w:rPr>
        <w:t>1</w:t>
      </w:r>
      <w:r>
        <w:rPr>
          <w:rFonts w:hint="eastAsia" w:ascii="宋体" w:hAnsi="宋体" w:eastAsia="宋体" w:cs="宋体"/>
          <w:b w:val="0"/>
          <w:bCs w:val="0"/>
          <w:color w:val="auto"/>
          <w:spacing w:val="17"/>
          <w:w w:val="101"/>
          <w:sz w:val="24"/>
          <w:szCs w:val="24"/>
        </w:rPr>
        <w:t xml:space="preserve"> </w:t>
      </w:r>
      <w:r>
        <w:rPr>
          <w:rFonts w:hint="eastAsia" w:ascii="宋体" w:hAnsi="宋体" w:eastAsia="宋体" w:cs="宋体"/>
          <w:b w:val="0"/>
          <w:bCs w:val="0"/>
          <w:color w:val="auto"/>
          <w:spacing w:val="3"/>
          <w:sz w:val="24"/>
          <w:szCs w:val="24"/>
        </w:rPr>
        <w:t>项体育运动技能，达到国家大学生体质健康测试</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4"/>
          <w:sz w:val="24"/>
          <w:szCs w:val="24"/>
        </w:rPr>
        <w:t>合格标准，养成良好的运动习惯、卫生习惯和行</w:t>
      </w:r>
      <w:r>
        <w:rPr>
          <w:rFonts w:hint="eastAsia" w:ascii="宋体" w:hAnsi="宋体" w:eastAsia="宋体" w:cs="宋体"/>
          <w:b w:val="0"/>
          <w:bCs w:val="0"/>
          <w:color w:val="auto"/>
          <w:spacing w:val="3"/>
          <w:sz w:val="24"/>
          <w:szCs w:val="24"/>
        </w:rPr>
        <w:t>为习惯；</w:t>
      </w:r>
      <w:r>
        <w:rPr>
          <w:rFonts w:hint="eastAsia" w:ascii="宋体" w:hAnsi="宋体" w:eastAsia="宋体" w:cs="宋体"/>
          <w:b w:val="0"/>
          <w:bCs w:val="0"/>
          <w:color w:val="auto"/>
          <w:spacing w:val="-54"/>
          <w:sz w:val="24"/>
          <w:szCs w:val="24"/>
        </w:rPr>
        <w:t xml:space="preserve"> </w:t>
      </w:r>
      <w:r>
        <w:rPr>
          <w:rFonts w:hint="eastAsia" w:ascii="宋体" w:hAnsi="宋体" w:eastAsia="宋体" w:cs="宋体"/>
          <w:b w:val="0"/>
          <w:bCs w:val="0"/>
          <w:color w:val="auto"/>
          <w:spacing w:val="3"/>
          <w:sz w:val="24"/>
          <w:szCs w:val="24"/>
        </w:rPr>
        <w:t>具备一定的心理调适能力；</w:t>
      </w:r>
    </w:p>
    <w:p w14:paraId="6C85DA1E">
      <w:pPr>
        <w:pStyle w:val="3"/>
        <w:keepLines w:val="0"/>
        <w:pageBreakBefore w:val="0"/>
        <w:wordWrap/>
        <w:overflowPunct/>
        <w:bidi w:val="0"/>
        <w:spacing w:before="69" w:line="360" w:lineRule="auto"/>
        <w:ind w:left="7" w:right="77" w:firstLine="32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（18）掌握必备的美育知识，具有一定的文化修养、审美能力，形成至少</w:t>
      </w:r>
      <w:r>
        <w:rPr>
          <w:rFonts w:hint="eastAsia" w:ascii="宋体" w:hAnsi="宋体" w:eastAsia="宋体" w:cs="宋体"/>
          <w:b w:val="0"/>
          <w:bCs w:val="0"/>
          <w:color w:val="auto"/>
          <w:spacing w:val="-20"/>
          <w:sz w:val="24"/>
          <w:szCs w:val="24"/>
        </w:rPr>
        <w:t xml:space="preserve"> </w:t>
      </w:r>
      <w:r>
        <w:rPr>
          <w:rFonts w:hint="eastAsia" w:ascii="宋体" w:hAnsi="宋体" w:eastAsia="宋体" w:cs="宋体"/>
          <w:b w:val="0"/>
          <w:bCs w:val="0"/>
          <w:color w:val="auto"/>
          <w:spacing w:val="3"/>
          <w:sz w:val="24"/>
          <w:szCs w:val="24"/>
        </w:rPr>
        <w:t>1</w:t>
      </w:r>
      <w:r>
        <w:rPr>
          <w:rFonts w:hint="eastAsia" w:ascii="宋体" w:hAnsi="宋体" w:eastAsia="宋体" w:cs="宋体"/>
          <w:b w:val="0"/>
          <w:bCs w:val="0"/>
          <w:color w:val="auto"/>
          <w:spacing w:val="17"/>
          <w:sz w:val="24"/>
          <w:szCs w:val="24"/>
        </w:rPr>
        <w:t xml:space="preserve"> </w:t>
      </w:r>
      <w:r>
        <w:rPr>
          <w:rFonts w:hint="eastAsia" w:ascii="宋体" w:hAnsi="宋体" w:eastAsia="宋体" w:cs="宋体"/>
          <w:b w:val="0"/>
          <w:bCs w:val="0"/>
          <w:color w:val="auto"/>
          <w:spacing w:val="3"/>
          <w:sz w:val="24"/>
          <w:szCs w:val="24"/>
        </w:rPr>
        <w:t>项艺术特长或</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12"/>
          <w:sz w:val="24"/>
          <w:szCs w:val="24"/>
        </w:rPr>
        <w:t>爱好；</w:t>
      </w:r>
    </w:p>
    <w:p w14:paraId="3C44BA9B">
      <w:pPr>
        <w:pStyle w:val="3"/>
        <w:keepLines w:val="0"/>
        <w:pageBreakBefore w:val="0"/>
        <w:wordWrap/>
        <w:overflowPunct/>
        <w:bidi w:val="0"/>
        <w:spacing w:before="70" w:line="360" w:lineRule="auto"/>
        <w:ind w:left="1" w:firstLine="33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4"/>
          <w:sz w:val="24"/>
          <w:szCs w:val="24"/>
        </w:rPr>
        <w:t>（19）树立正确的劳动观，尊重劳动，热爱劳动，具备与本专业职业发展相适应的劳动素</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4"/>
          <w:sz w:val="24"/>
          <w:szCs w:val="24"/>
        </w:rPr>
        <w:t>养，弘扬劳模精神、劳动精神、工匠精神，弘扬劳动光荣、技能宝贵、创造伟</w:t>
      </w:r>
      <w:r>
        <w:rPr>
          <w:rFonts w:hint="eastAsia" w:ascii="宋体" w:hAnsi="宋体" w:eastAsia="宋体" w:cs="宋体"/>
          <w:b w:val="0"/>
          <w:bCs w:val="0"/>
          <w:color w:val="auto"/>
          <w:spacing w:val="3"/>
          <w:sz w:val="24"/>
          <w:szCs w:val="24"/>
        </w:rPr>
        <w:t>大的时代风尚。</w:t>
      </w:r>
    </w:p>
    <w:p w14:paraId="282249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b/>
          <w:bCs/>
          <w:color w:val="auto"/>
          <w:spacing w:val="-1"/>
          <w:sz w:val="28"/>
          <w:szCs w:val="28"/>
          <w:lang w:val="en-US" w:eastAsia="zh-CN"/>
        </w:rPr>
      </w:pPr>
    </w:p>
    <w:p w14:paraId="278472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八、 课程设置及教学要求</w:t>
      </w:r>
    </w:p>
    <w:p w14:paraId="22F6A72D">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课程设置</w:t>
      </w:r>
    </w:p>
    <w:p w14:paraId="7A010D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本专业</w:t>
      </w:r>
      <w:r>
        <w:rPr>
          <w:rFonts w:hint="eastAsia" w:ascii="宋体" w:hAnsi="宋体" w:eastAsia="宋体" w:cs="宋体"/>
          <w:b w:val="0"/>
          <w:bCs w:val="0"/>
          <w:color w:val="auto"/>
          <w:sz w:val="24"/>
          <w:szCs w:val="24"/>
          <w:highlight w:val="none"/>
          <w:lang w:val="en-US" w:eastAsia="zh-CN"/>
        </w:rPr>
        <w:t>课程</w:t>
      </w:r>
      <w:r>
        <w:rPr>
          <w:rFonts w:hint="eastAsia" w:ascii="宋体" w:hAnsi="宋体" w:eastAsia="宋体" w:cs="宋体"/>
          <w:b w:val="0"/>
          <w:bCs w:val="0"/>
          <w:color w:val="auto"/>
          <w:sz w:val="24"/>
          <w:szCs w:val="24"/>
          <w:highlight w:val="none"/>
        </w:rPr>
        <w:t>主要包括公共基础课程</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专业课程</w:t>
      </w:r>
      <w:r>
        <w:rPr>
          <w:rFonts w:hint="eastAsia" w:ascii="宋体" w:hAnsi="宋体" w:eastAsia="宋体" w:cs="宋体"/>
          <w:b w:val="0"/>
          <w:bCs w:val="0"/>
          <w:color w:val="auto"/>
          <w:sz w:val="24"/>
          <w:szCs w:val="24"/>
          <w:highlight w:val="none"/>
          <w:lang w:eastAsia="zh-CN"/>
        </w:rPr>
        <w:t>、职业能力课程和素质拓展课程。</w:t>
      </w:r>
      <w:r>
        <w:rPr>
          <w:rFonts w:hint="eastAsia" w:ascii="宋体" w:hAnsi="宋体" w:eastAsia="宋体" w:cs="宋体"/>
          <w:b w:val="0"/>
          <w:bCs w:val="0"/>
          <w:color w:val="auto"/>
          <w:sz w:val="24"/>
          <w:szCs w:val="24"/>
          <w:highlight w:val="none"/>
          <w:lang w:val="en-US" w:eastAsia="zh-CN"/>
        </w:rPr>
        <w:t>新能源汽车技术专业</w:t>
      </w:r>
      <w:r>
        <w:rPr>
          <w:rFonts w:hint="eastAsia" w:ascii="宋体" w:hAnsi="宋体" w:eastAsia="宋体" w:cs="宋体"/>
          <w:b w:val="0"/>
          <w:bCs w:val="0"/>
          <w:color w:val="auto"/>
          <w:sz w:val="24"/>
          <w:szCs w:val="24"/>
          <w:highlight w:val="none"/>
        </w:rPr>
        <w:t>课程体系如图1所示</w:t>
      </w:r>
      <w:r>
        <w:rPr>
          <w:rFonts w:hint="eastAsia" w:ascii="宋体" w:hAnsi="宋体" w:eastAsia="宋体" w:cs="宋体"/>
          <w:b w:val="0"/>
          <w:bCs w:val="0"/>
          <w:color w:val="auto"/>
          <w:sz w:val="24"/>
          <w:szCs w:val="24"/>
          <w:highlight w:val="none"/>
          <w:lang w:eastAsia="zh-CN"/>
        </w:rPr>
        <w:t>。</w:t>
      </w:r>
    </w:p>
    <w:p w14:paraId="62D32E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rPr>
      </w:pPr>
    </w:p>
    <w:p w14:paraId="61F8F14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4"/>
          <w:szCs w:val="24"/>
        </w:rPr>
      </w:pPr>
      <w:r>
        <w:rPr>
          <w:color w:val="auto"/>
        </w:rPr>
        <w:drawing>
          <wp:inline distT="0" distB="0" distL="114300" distR="114300">
            <wp:extent cx="6050915" cy="460121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rcRect r="1008" b="549"/>
                    <a:stretch>
                      <a:fillRect/>
                    </a:stretch>
                  </pic:blipFill>
                  <pic:spPr>
                    <a:xfrm>
                      <a:off x="0" y="0"/>
                      <a:ext cx="6050915" cy="4601210"/>
                    </a:xfrm>
                    <a:prstGeom prst="rect">
                      <a:avLst/>
                    </a:prstGeom>
                    <a:noFill/>
                    <a:ln>
                      <a:noFill/>
                    </a:ln>
                  </pic:spPr>
                </pic:pic>
              </a:graphicData>
            </a:graphic>
          </wp:inline>
        </w:drawing>
      </w:r>
    </w:p>
    <w:p w14:paraId="0044CC14">
      <w:pPr>
        <w:keepLines w:val="0"/>
        <w:pageBreakBefore w:val="0"/>
        <w:widowControl/>
        <w:wordWrap/>
        <w:overflowPunct/>
        <w:bidi w:val="0"/>
        <w:spacing w:line="360" w:lineRule="auto"/>
        <w:ind w:firstLine="480" w:firstLineChars="20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图1 </w:t>
      </w:r>
      <w:r>
        <w:rPr>
          <w:rFonts w:hint="eastAsia" w:ascii="宋体" w:hAnsi="宋体" w:eastAsia="宋体" w:cs="宋体"/>
          <w:b w:val="0"/>
          <w:bCs w:val="0"/>
          <w:color w:val="auto"/>
          <w:sz w:val="24"/>
          <w:szCs w:val="24"/>
          <w:lang w:eastAsia="zh-CN"/>
        </w:rPr>
        <w:t>新能源汽车技术</w:t>
      </w:r>
      <w:r>
        <w:rPr>
          <w:rFonts w:hint="eastAsia" w:ascii="宋体" w:hAnsi="宋体" w:eastAsia="宋体" w:cs="宋体"/>
          <w:b w:val="0"/>
          <w:bCs w:val="0"/>
          <w:color w:val="auto"/>
          <w:sz w:val="24"/>
          <w:szCs w:val="24"/>
        </w:rPr>
        <w:t>专业课程体系图</w:t>
      </w:r>
    </w:p>
    <w:p w14:paraId="45A2C263">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0E3BEA50">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241" w:firstLineChars="100"/>
        <w:textAlignment w:val="baseline"/>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（二）课程教学要求</w:t>
      </w:r>
    </w:p>
    <w:p w14:paraId="62859130">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241" w:firstLineChars="100"/>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公共基础课程</w:t>
      </w:r>
    </w:p>
    <w:p w14:paraId="3B1BBE29">
      <w:pPr>
        <w:keepNext w:val="0"/>
        <w:keepLines w:val="0"/>
        <w:pageBreakBefore w:val="0"/>
        <w:widowControl/>
        <w:suppressLineNumbers w:val="0"/>
        <w:wordWrap/>
        <w:overflowPunct/>
        <w:bidi w:val="0"/>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lang w:eastAsia="zh-CN"/>
        </w:rPr>
        <w:t>本专业开设了</w:t>
      </w:r>
      <w:r>
        <w:rPr>
          <w:rFonts w:hint="eastAsia" w:ascii="宋体" w:hAnsi="宋体" w:eastAsia="宋体" w:cs="宋体"/>
          <w:b w:val="0"/>
          <w:bCs w:val="0"/>
          <w:color w:val="auto"/>
          <w:sz w:val="24"/>
          <w:szCs w:val="24"/>
          <w:lang w:val="en-US" w:eastAsia="zh-CN"/>
        </w:rPr>
        <w:t>思想政治理论、体育与健康、军事理论与军训、心理健康教育、劳动教育等公共基础必修课程。马克思主义理论类课程、</w:t>
      </w:r>
      <w:r>
        <w:rPr>
          <w:rFonts w:hint="eastAsia" w:ascii="宋体" w:hAnsi="宋体" w:eastAsia="宋体" w:cs="宋体"/>
          <w:b w:val="0"/>
          <w:bCs w:val="0"/>
          <w:color w:val="auto"/>
          <w:sz w:val="24"/>
          <w:szCs w:val="24"/>
          <w:lang w:eastAsia="zh-CN"/>
        </w:rPr>
        <w:t>党史国史、中华优秀传统文化、国家安全教育、语文、数学、外语（英语等）、</w:t>
      </w:r>
      <w:r>
        <w:rPr>
          <w:rFonts w:hint="eastAsia" w:ascii="宋体" w:hAnsi="宋体" w:eastAsia="宋体" w:cs="宋体"/>
          <w:b w:val="0"/>
          <w:bCs w:val="0"/>
          <w:color w:val="auto"/>
          <w:sz w:val="24"/>
          <w:szCs w:val="24"/>
          <w:lang w:val="en-US" w:eastAsia="zh-CN"/>
        </w:rPr>
        <w:t>信息技术、职业发展与就业指导、创新创业教育、职业素养等列</w:t>
      </w:r>
      <w:r>
        <w:rPr>
          <w:rFonts w:hint="eastAsia" w:ascii="宋体" w:hAnsi="宋体" w:eastAsia="宋体" w:cs="宋体"/>
          <w:b w:val="0"/>
          <w:bCs w:val="0"/>
          <w:color w:val="auto"/>
          <w:sz w:val="24"/>
          <w:szCs w:val="24"/>
          <w:lang w:eastAsia="zh-CN"/>
        </w:rPr>
        <w:t>为必修课程或限定选修课程。</w:t>
      </w:r>
    </w:p>
    <w:p w14:paraId="74DB70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公共基础课程教学要求如表</w:t>
      </w:r>
      <w:r>
        <w:rPr>
          <w:rFonts w:hint="eastAsia" w:ascii="宋体" w:hAnsi="宋体" w:eastAsia="宋体" w:cs="宋体"/>
          <w:b w:val="0"/>
          <w:bCs w:val="0"/>
          <w:color w:val="auto"/>
          <w:sz w:val="24"/>
          <w:szCs w:val="24"/>
          <w:lang w:val="en-US" w:eastAsia="zh-CN"/>
        </w:rPr>
        <w:t>2和表3。</w:t>
      </w:r>
    </w:p>
    <w:p w14:paraId="0B34FA5B">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 xml:space="preserve">表2 </w:t>
      </w:r>
      <w:r>
        <w:rPr>
          <w:rFonts w:hint="eastAsia" w:ascii="宋体" w:hAnsi="宋体" w:eastAsia="宋体" w:cs="宋体"/>
          <w:b w:val="0"/>
          <w:bCs w:val="0"/>
          <w:snapToGrid w:val="0"/>
          <w:color w:val="auto"/>
          <w:spacing w:val="3"/>
          <w:kern w:val="0"/>
          <w:sz w:val="24"/>
          <w:szCs w:val="24"/>
          <w:lang w:val="en-US" w:eastAsia="en-US" w:bidi="ar-SA"/>
        </w:rPr>
        <w:t>思政课程教学要求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267"/>
        <w:gridCol w:w="5955"/>
        <w:gridCol w:w="814"/>
      </w:tblGrid>
      <w:tr w14:paraId="51BF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noWrap w:val="0"/>
            <w:vAlign w:val="center"/>
          </w:tcPr>
          <w:p w14:paraId="1928CDF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1AC1E9E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类型</w:t>
            </w:r>
          </w:p>
        </w:tc>
        <w:tc>
          <w:tcPr>
            <w:tcW w:w="1150" w:type="pct"/>
            <w:noWrap w:val="0"/>
            <w:vAlign w:val="center"/>
          </w:tcPr>
          <w:p w14:paraId="4F32A19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课程名称</w:t>
            </w:r>
          </w:p>
        </w:tc>
        <w:tc>
          <w:tcPr>
            <w:tcW w:w="3021" w:type="pct"/>
            <w:noWrap w:val="0"/>
            <w:vAlign w:val="center"/>
          </w:tcPr>
          <w:p w14:paraId="0F4B71B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课程教学目标及内容</w:t>
            </w:r>
          </w:p>
        </w:tc>
        <w:tc>
          <w:tcPr>
            <w:tcW w:w="413" w:type="pct"/>
            <w:noWrap w:val="0"/>
            <w:vAlign w:val="top"/>
          </w:tcPr>
          <w:p w14:paraId="1314429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7D7872B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学时</w:t>
            </w:r>
          </w:p>
        </w:tc>
      </w:tr>
      <w:tr w14:paraId="2034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restart"/>
            <w:noWrap w:val="0"/>
            <w:vAlign w:val="center"/>
          </w:tcPr>
          <w:p w14:paraId="6979169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思</w:t>
            </w:r>
          </w:p>
          <w:p w14:paraId="76CA55F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政</w:t>
            </w:r>
          </w:p>
          <w:p w14:paraId="078263E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w:t>
            </w:r>
          </w:p>
          <w:p w14:paraId="6C093DA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程</w:t>
            </w:r>
          </w:p>
          <w:p w14:paraId="7FF6047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p>
        </w:tc>
        <w:tc>
          <w:tcPr>
            <w:tcW w:w="1150" w:type="pct"/>
            <w:noWrap w:val="0"/>
            <w:vAlign w:val="center"/>
          </w:tcPr>
          <w:p w14:paraId="361E41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思想道德与法治</w:t>
            </w:r>
          </w:p>
        </w:tc>
        <w:tc>
          <w:tcPr>
            <w:tcW w:w="3021" w:type="pct"/>
            <w:noWrap w:val="0"/>
            <w:vAlign w:val="center"/>
          </w:tcPr>
          <w:p w14:paraId="63D01DE5">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以社会主义核心价值观为主线，以理想信念教育为核心，以爱国主义教育为重点，对大学生进行人生观、价值观、道德观和法治观教育。着力提升学生的思想道德素质和法治素养，使学生能够坚定理想信念，厚植爱国情怀，陶冶高尚道德情操，树立正确的世界观、人生观、价值观、道德观和法治观。</w:t>
            </w:r>
          </w:p>
        </w:tc>
        <w:tc>
          <w:tcPr>
            <w:tcW w:w="413" w:type="pct"/>
            <w:noWrap w:val="0"/>
            <w:vAlign w:val="center"/>
          </w:tcPr>
          <w:p w14:paraId="3B65514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48</w:t>
            </w:r>
          </w:p>
        </w:tc>
      </w:tr>
      <w:tr w14:paraId="7FC4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continue"/>
            <w:noWrap w:val="0"/>
            <w:textDirection w:val="tbRlV"/>
            <w:vAlign w:val="center"/>
          </w:tcPr>
          <w:p w14:paraId="55022E3E">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jc w:val="center"/>
              <w:textAlignment w:val="baseline"/>
              <w:rPr>
                <w:rFonts w:hint="eastAsia" w:ascii="宋体" w:hAnsi="宋体" w:eastAsia="宋体" w:cs="宋体"/>
                <w:b w:val="0"/>
                <w:bCs w:val="0"/>
                <w:color w:val="auto"/>
                <w:sz w:val="24"/>
                <w:szCs w:val="24"/>
              </w:rPr>
            </w:pPr>
          </w:p>
        </w:tc>
        <w:tc>
          <w:tcPr>
            <w:tcW w:w="1150" w:type="pct"/>
            <w:noWrap w:val="0"/>
            <w:vAlign w:val="center"/>
          </w:tcPr>
          <w:p w14:paraId="45D6C32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毛泽东思想和中国特色社会主义理论体系概论</w:t>
            </w:r>
          </w:p>
        </w:tc>
        <w:tc>
          <w:tcPr>
            <w:tcW w:w="3021" w:type="pct"/>
            <w:noWrap w:val="0"/>
            <w:vAlign w:val="center"/>
          </w:tcPr>
          <w:p w14:paraId="3FDEC54B">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本课程以马克思主义中国化时代化为主线，集中阐述毛泽东思想、邓小平理论、“三个代表”重要思想、科学发展观在内的马克思主义中国化时代化</w:t>
            </w:r>
            <w:r>
              <w:rPr>
                <w:rFonts w:hint="eastAsia" w:ascii="宋体" w:hAnsi="宋体" w:eastAsia="宋体" w:cs="宋体"/>
                <w:b w:val="0"/>
                <w:bCs w:val="0"/>
                <w:snapToGrid w:val="0"/>
                <w:color w:val="auto"/>
                <w:spacing w:val="3"/>
                <w:kern w:val="0"/>
                <w:sz w:val="24"/>
                <w:szCs w:val="24"/>
                <w:lang w:val="en-US" w:eastAsia="zh-CN" w:bidi="ar-SA"/>
              </w:rPr>
              <w:t>最新</w:t>
            </w:r>
            <w:r>
              <w:rPr>
                <w:rFonts w:hint="eastAsia" w:ascii="宋体" w:hAnsi="宋体" w:eastAsia="宋体" w:cs="宋体"/>
                <w:b w:val="0"/>
                <w:bCs w:val="0"/>
                <w:snapToGrid w:val="0"/>
                <w:color w:val="auto"/>
                <w:spacing w:val="3"/>
                <w:kern w:val="0"/>
                <w:sz w:val="24"/>
                <w:szCs w:val="24"/>
                <w:lang w:val="en-US" w:eastAsia="en-US" w:bidi="ar-SA"/>
              </w:rPr>
              <w:t>成果的形成过程、主要内容、精神实质、历史地位和指导意义。帮助学生充分认识中国共产党不断推进马克思主义基本原理同中国具体实际相结合、同中华优秀传统文化相结合的历史进程和基本经验，坚定在中国共产党领导下走中国特色社会主义道路的理想信念，把学生培养成为德智体美劳全面发展的中国特色社会主义合格建设者和可靠接班人、民族复兴大任的时代新人奠定思想理论基础。</w:t>
            </w:r>
          </w:p>
        </w:tc>
        <w:tc>
          <w:tcPr>
            <w:tcW w:w="413" w:type="pct"/>
            <w:noWrap w:val="0"/>
            <w:vAlign w:val="center"/>
          </w:tcPr>
          <w:p w14:paraId="52420F4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32</w:t>
            </w:r>
          </w:p>
        </w:tc>
      </w:tr>
      <w:tr w14:paraId="0662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continue"/>
            <w:noWrap w:val="0"/>
            <w:textDirection w:val="tbRlV"/>
            <w:vAlign w:val="center"/>
          </w:tcPr>
          <w:p w14:paraId="51CCD727">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jc w:val="center"/>
              <w:textAlignment w:val="baseline"/>
              <w:rPr>
                <w:rFonts w:hint="eastAsia" w:ascii="宋体" w:hAnsi="宋体" w:eastAsia="宋体" w:cs="宋体"/>
                <w:b w:val="0"/>
                <w:bCs w:val="0"/>
                <w:color w:val="auto"/>
                <w:sz w:val="24"/>
                <w:szCs w:val="24"/>
              </w:rPr>
            </w:pPr>
          </w:p>
        </w:tc>
        <w:tc>
          <w:tcPr>
            <w:tcW w:w="1150" w:type="pct"/>
            <w:noWrap w:val="0"/>
            <w:vAlign w:val="center"/>
          </w:tcPr>
          <w:p w14:paraId="0C2D03A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习近平新时代中国特色社会主义思想概论</w:t>
            </w:r>
          </w:p>
        </w:tc>
        <w:tc>
          <w:tcPr>
            <w:tcW w:w="3021" w:type="pct"/>
            <w:noWrap w:val="0"/>
            <w:vAlign w:val="center"/>
          </w:tcPr>
          <w:p w14:paraId="0565957B">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系统论述习近平新时代中国特色社会主义思想，通过马克思主义中国化新的飞跃、坚持和发展中国特色社会主义的总任务等等专题内容的讲授，使学生通过系统学习、全面掌握和有效运用这一马克思主义中国化最新理论成果，树立正确的世界观、人生观和价值观，自觉运用马克思主义的立场、观点和方法，提高分析解决</w:t>
            </w:r>
            <w:r>
              <w:rPr>
                <w:rFonts w:hint="eastAsia" w:ascii="宋体" w:hAnsi="宋体" w:eastAsia="宋体" w:cs="宋体"/>
                <w:b w:val="0"/>
                <w:bCs w:val="0"/>
                <w:snapToGrid w:val="0"/>
                <w:color w:val="auto"/>
                <w:spacing w:val="3"/>
                <w:kern w:val="0"/>
                <w:sz w:val="24"/>
                <w:szCs w:val="24"/>
                <w:lang w:val="en-US" w:eastAsia="zh-CN" w:bidi="ar-SA"/>
              </w:rPr>
              <w:t>习近平新时代中国特色社会主义思想</w:t>
            </w:r>
            <w:r>
              <w:rPr>
                <w:rFonts w:hint="eastAsia" w:ascii="宋体" w:hAnsi="宋体" w:eastAsia="宋体" w:cs="宋体"/>
                <w:b w:val="0"/>
                <w:bCs w:val="0"/>
                <w:snapToGrid w:val="0"/>
                <w:color w:val="auto"/>
                <w:spacing w:val="3"/>
                <w:kern w:val="0"/>
                <w:sz w:val="24"/>
                <w:szCs w:val="24"/>
                <w:lang w:val="en-US" w:eastAsia="en-US" w:bidi="ar-SA"/>
              </w:rPr>
              <w:t>建设过程中出现的现实问题的能力；把当代大学生培育成实现中华民族伟大复兴的合格建设者和</w:t>
            </w:r>
            <w:r>
              <w:rPr>
                <w:rFonts w:hint="eastAsia" w:ascii="宋体" w:hAnsi="宋体" w:eastAsia="宋体" w:cs="宋体"/>
                <w:b w:val="0"/>
                <w:bCs w:val="0"/>
                <w:snapToGrid w:val="0"/>
                <w:color w:val="auto"/>
                <w:spacing w:val="3"/>
                <w:kern w:val="0"/>
                <w:sz w:val="24"/>
                <w:szCs w:val="24"/>
                <w:lang w:val="en-US" w:eastAsia="zh-CN" w:bidi="ar-SA"/>
              </w:rPr>
              <w:t>习近平新时代中国特色社会主义思想</w:t>
            </w:r>
            <w:r>
              <w:rPr>
                <w:rFonts w:hint="eastAsia" w:ascii="宋体" w:hAnsi="宋体" w:eastAsia="宋体" w:cs="宋体"/>
                <w:b w:val="0"/>
                <w:bCs w:val="0"/>
                <w:snapToGrid w:val="0"/>
                <w:color w:val="auto"/>
                <w:spacing w:val="3"/>
                <w:kern w:val="0"/>
                <w:sz w:val="24"/>
                <w:szCs w:val="24"/>
                <w:lang w:val="en-US" w:eastAsia="en-US" w:bidi="ar-SA"/>
              </w:rPr>
              <w:t>伟大事业合格的接班人。</w:t>
            </w:r>
          </w:p>
        </w:tc>
        <w:tc>
          <w:tcPr>
            <w:tcW w:w="413" w:type="pct"/>
            <w:noWrap w:val="0"/>
            <w:vAlign w:val="center"/>
          </w:tcPr>
          <w:p w14:paraId="01F64F9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48</w:t>
            </w:r>
          </w:p>
        </w:tc>
      </w:tr>
      <w:tr w14:paraId="7BAA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continue"/>
            <w:noWrap w:val="0"/>
            <w:textDirection w:val="tbRlV"/>
            <w:vAlign w:val="center"/>
          </w:tcPr>
          <w:p w14:paraId="39C54FAC">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jc w:val="center"/>
              <w:textAlignment w:val="baseline"/>
              <w:rPr>
                <w:rFonts w:hint="eastAsia" w:ascii="宋体" w:hAnsi="宋体" w:eastAsia="宋体" w:cs="宋体"/>
                <w:b w:val="0"/>
                <w:bCs w:val="0"/>
                <w:color w:val="auto"/>
                <w:sz w:val="24"/>
                <w:szCs w:val="24"/>
              </w:rPr>
            </w:pPr>
          </w:p>
        </w:tc>
        <w:tc>
          <w:tcPr>
            <w:tcW w:w="1150" w:type="pct"/>
            <w:noWrap w:val="0"/>
            <w:vAlign w:val="center"/>
          </w:tcPr>
          <w:p w14:paraId="6CD00DE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形势与政策</w:t>
            </w:r>
          </w:p>
        </w:tc>
        <w:tc>
          <w:tcPr>
            <w:tcW w:w="3021" w:type="pct"/>
            <w:noWrap w:val="0"/>
            <w:vAlign w:val="center"/>
          </w:tcPr>
          <w:p w14:paraId="5E97C02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紧密围绕学习贯彻习近平新时代中国特色社会主义思想，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引导大学生正确认识新时代国内外形势，深刻领会党的十八大以来党和国家事业取得的历史性成就、发生的历史性变革、面临的历史性机遇和挑战，引导大学生准确理解党的基本理论、基本路线、基本方略。</w:t>
            </w:r>
          </w:p>
        </w:tc>
        <w:tc>
          <w:tcPr>
            <w:tcW w:w="413" w:type="pct"/>
            <w:noWrap w:val="0"/>
            <w:vAlign w:val="center"/>
          </w:tcPr>
          <w:p w14:paraId="4F3B46B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32</w:t>
            </w:r>
          </w:p>
        </w:tc>
      </w:tr>
      <w:tr w14:paraId="5094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continue"/>
            <w:noWrap w:val="0"/>
            <w:textDirection w:val="tbRlV"/>
            <w:vAlign w:val="center"/>
          </w:tcPr>
          <w:p w14:paraId="41680710">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shd w:val="clear" w:color="auto" w:fill="auto"/>
            <w:noWrap w:val="0"/>
            <w:vAlign w:val="center"/>
          </w:tcPr>
          <w:p w14:paraId="5776CF7B">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党史</w:t>
            </w:r>
          </w:p>
        </w:tc>
        <w:tc>
          <w:tcPr>
            <w:tcW w:w="3021" w:type="pct"/>
            <w:shd w:val="clear" w:color="auto" w:fill="auto"/>
            <w:noWrap w:val="0"/>
            <w:vAlign w:val="center"/>
          </w:tcPr>
          <w:p w14:paraId="40DB8B89">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提高学生思想政治素质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坚定共产主义理想和中国特色社会主义信念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树立马克思主义世界观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人生观和价值观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增强党的观念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党员意识和执政意识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牢记党的宗旨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坚持立党为公</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执政为民</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清正廉洁</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拒腐防变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严守党的纪律</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在思想上政治上</w:t>
            </w:r>
            <w:r>
              <w:rPr>
                <w:rFonts w:hint="eastAsia" w:ascii="宋体" w:hAnsi="宋体" w:eastAsia="宋体" w:cs="宋体"/>
                <w:b w:val="0"/>
                <w:bCs w:val="0"/>
                <w:snapToGrid w:val="0"/>
                <w:color w:val="auto"/>
                <w:spacing w:val="3"/>
                <w:kern w:val="0"/>
                <w:sz w:val="24"/>
                <w:szCs w:val="24"/>
                <w:lang w:val="en-US" w:eastAsia="zh-CN" w:bidi="ar-SA"/>
              </w:rPr>
              <w:t>同党中央保持高度一致；</w:t>
            </w:r>
            <w:r>
              <w:rPr>
                <w:rFonts w:hint="eastAsia" w:ascii="宋体" w:hAnsi="宋体" w:eastAsia="宋体" w:cs="宋体"/>
                <w:b w:val="0"/>
                <w:bCs w:val="0"/>
                <w:snapToGrid w:val="0"/>
                <w:color w:val="auto"/>
                <w:spacing w:val="3"/>
                <w:kern w:val="0"/>
                <w:sz w:val="24"/>
                <w:szCs w:val="24"/>
                <w:lang w:val="en-US" w:eastAsia="en-US" w:bidi="ar-SA"/>
              </w:rPr>
              <w:t>继承和发扬党的优良传统和作风</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保持共产党人的政治本色</w:t>
            </w:r>
            <w:r>
              <w:rPr>
                <w:rFonts w:hint="eastAsia" w:ascii="宋体" w:hAnsi="宋体" w:eastAsia="宋体" w:cs="宋体"/>
                <w:b w:val="0"/>
                <w:bCs w:val="0"/>
                <w:snapToGrid w:val="0"/>
                <w:color w:val="auto"/>
                <w:spacing w:val="3"/>
                <w:kern w:val="0"/>
                <w:sz w:val="24"/>
                <w:szCs w:val="24"/>
                <w:lang w:val="en-US" w:eastAsia="zh-CN" w:bidi="ar-SA"/>
              </w:rPr>
              <w:t>。</w:t>
            </w:r>
          </w:p>
        </w:tc>
        <w:tc>
          <w:tcPr>
            <w:tcW w:w="413" w:type="pct"/>
            <w:shd w:val="clear" w:color="auto" w:fill="auto"/>
            <w:noWrap w:val="0"/>
            <w:vAlign w:val="center"/>
          </w:tcPr>
          <w:p w14:paraId="2D5F01F7">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16</w:t>
            </w:r>
          </w:p>
        </w:tc>
      </w:tr>
    </w:tbl>
    <w:p w14:paraId="27CB4F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rPr>
      </w:pPr>
    </w:p>
    <w:p w14:paraId="7A9F01EE">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spacing w:val="3"/>
          <w:kern w:val="0"/>
          <w:sz w:val="24"/>
          <w:szCs w:val="24"/>
          <w:lang w:val="en-US" w:eastAsia="zh-CN" w:bidi="ar-SA"/>
        </w:rPr>
        <w:t>表3 通识</w:t>
      </w:r>
      <w:r>
        <w:rPr>
          <w:rFonts w:hint="eastAsia" w:ascii="宋体" w:hAnsi="宋体" w:eastAsia="宋体" w:cs="宋体"/>
          <w:b w:val="0"/>
          <w:bCs w:val="0"/>
          <w:snapToGrid w:val="0"/>
          <w:color w:val="auto"/>
          <w:spacing w:val="3"/>
          <w:kern w:val="0"/>
          <w:sz w:val="24"/>
          <w:szCs w:val="24"/>
          <w:lang w:val="en-US" w:eastAsia="en-US" w:bidi="ar-SA"/>
        </w:rPr>
        <w:t>课程教学要求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520"/>
        <w:gridCol w:w="6052"/>
        <w:gridCol w:w="1004"/>
      </w:tblGrid>
      <w:tr w14:paraId="0089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3C3E66B1">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课程类型</w:t>
            </w:r>
          </w:p>
        </w:tc>
        <w:tc>
          <w:tcPr>
            <w:tcW w:w="771" w:type="pct"/>
            <w:noWrap w:val="0"/>
            <w:vAlign w:val="center"/>
          </w:tcPr>
          <w:p w14:paraId="30CEA911">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课程名称</w:t>
            </w:r>
          </w:p>
        </w:tc>
        <w:tc>
          <w:tcPr>
            <w:tcW w:w="3069" w:type="pct"/>
            <w:noWrap w:val="0"/>
            <w:vAlign w:val="center"/>
          </w:tcPr>
          <w:p w14:paraId="4BE64B14">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课程教学目标及内容</w:t>
            </w:r>
          </w:p>
        </w:tc>
        <w:tc>
          <w:tcPr>
            <w:tcW w:w="509" w:type="pct"/>
            <w:noWrap w:val="0"/>
            <w:vAlign w:val="center"/>
          </w:tcPr>
          <w:p w14:paraId="3505B4F6">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64034D3A">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学时</w:t>
            </w:r>
          </w:p>
        </w:tc>
      </w:tr>
      <w:tr w14:paraId="4854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pct"/>
            <w:vMerge w:val="restart"/>
            <w:noWrap w:val="0"/>
            <w:vAlign w:val="center"/>
          </w:tcPr>
          <w:p w14:paraId="58870BF0">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通识基础课程</w:t>
            </w:r>
          </w:p>
        </w:tc>
        <w:tc>
          <w:tcPr>
            <w:tcW w:w="771" w:type="pct"/>
            <w:noWrap w:val="0"/>
            <w:vAlign w:val="center"/>
          </w:tcPr>
          <w:p w14:paraId="2ACC63D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大学英语</w:t>
            </w:r>
          </w:p>
          <w:p w14:paraId="2A08D70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（可选）</w:t>
            </w:r>
          </w:p>
        </w:tc>
        <w:tc>
          <w:tcPr>
            <w:tcW w:w="3069" w:type="pct"/>
            <w:noWrap w:val="0"/>
            <w:vAlign w:val="center"/>
          </w:tcPr>
          <w:p w14:paraId="75B27881">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培养学生职场涉外沟通</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多元文化交流</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语言思维提升和自主学习完善四项学科核心素养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培养具有中国情怀</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国际视野</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能够在日常生活和职场中用英语进行有效沟通的高素质技术技能人才</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1573F0B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128</w:t>
            </w:r>
          </w:p>
        </w:tc>
      </w:tr>
      <w:tr w14:paraId="1F1D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textDirection w:val="tbRlV"/>
            <w:vAlign w:val="center"/>
          </w:tcPr>
          <w:p w14:paraId="34BF87E4">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4C11AA7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大学语文</w:t>
            </w:r>
          </w:p>
          <w:p w14:paraId="4FCCDD3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（可选）</w:t>
            </w:r>
          </w:p>
        </w:tc>
        <w:tc>
          <w:tcPr>
            <w:tcW w:w="3069" w:type="pct"/>
            <w:noWrap w:val="0"/>
            <w:vAlign w:val="center"/>
          </w:tcPr>
          <w:p w14:paraId="13F3AA2D">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培养学生文学阅读想象力与再认识能力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提高学生审美情趣和文学鉴赏能力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同时</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通过教学让学生掌握常用实用文书与文艺类文章的书写能力</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3A530BF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07EF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textDirection w:val="tbRlV"/>
            <w:vAlign w:val="center"/>
          </w:tcPr>
          <w:p w14:paraId="7C0B113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31BA7A3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大学数学</w:t>
            </w:r>
          </w:p>
          <w:p w14:paraId="6AE2565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（理工类必选）</w:t>
            </w:r>
          </w:p>
        </w:tc>
        <w:tc>
          <w:tcPr>
            <w:tcW w:w="3069" w:type="pct"/>
            <w:noWrap w:val="0"/>
            <w:vAlign w:val="center"/>
          </w:tcPr>
          <w:p w14:paraId="73FB662A">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使学生掌握必备的高等数学知识和应用技能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培养学生的抽象概括问题的能力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空间想象能力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逻辑推理能力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自学能力及分析问题和解决问题的能力</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73F3FD5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4A86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textDirection w:val="tbRlV"/>
            <w:vAlign w:val="center"/>
          </w:tcPr>
          <w:p w14:paraId="2F3FB1D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5828365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军事技能</w:t>
            </w:r>
          </w:p>
        </w:tc>
        <w:tc>
          <w:tcPr>
            <w:tcW w:w="3069" w:type="pct"/>
            <w:noWrap w:val="0"/>
            <w:vAlign w:val="center"/>
          </w:tcPr>
          <w:p w14:paraId="3E4C1E64">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通过军事技能的训练</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使学生了解我国军事前沿信息</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掌握基本的军事技能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增强国防观念和国家安全意识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强化爱国主义和集体观念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加强组织纪律感</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培养学生集体荣誉感和团队协作能力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为中国人民解放军训练后备兵</w:t>
            </w:r>
            <w:r>
              <w:rPr>
                <w:rFonts w:hint="eastAsia" w:ascii="宋体" w:hAnsi="宋体" w:eastAsia="宋体" w:cs="宋体"/>
                <w:b w:val="0"/>
                <w:bCs w:val="0"/>
                <w:snapToGrid w:val="0"/>
                <w:color w:val="auto"/>
                <w:spacing w:val="3"/>
                <w:kern w:val="0"/>
                <w:sz w:val="24"/>
                <w:szCs w:val="24"/>
                <w:lang w:val="en-US" w:eastAsia="zh-CN" w:bidi="ar-SA"/>
              </w:rPr>
              <w:t>员</w:t>
            </w:r>
            <w:r>
              <w:rPr>
                <w:rFonts w:hint="eastAsia" w:ascii="宋体" w:hAnsi="宋体" w:eastAsia="宋体" w:cs="宋体"/>
                <w:b w:val="0"/>
                <w:bCs w:val="0"/>
                <w:snapToGrid w:val="0"/>
                <w:color w:val="auto"/>
                <w:spacing w:val="3"/>
                <w:kern w:val="0"/>
                <w:sz w:val="24"/>
                <w:szCs w:val="24"/>
                <w:lang w:val="en-US" w:eastAsia="en-US" w:bidi="ar-SA"/>
              </w:rPr>
              <w:t>和培养预备役军官打下坚实基础</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6896FC7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112</w:t>
            </w:r>
          </w:p>
        </w:tc>
      </w:tr>
      <w:tr w14:paraId="0F1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textDirection w:val="tbRlV"/>
            <w:vAlign w:val="center"/>
          </w:tcPr>
          <w:p w14:paraId="0BDE0DCF">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0E1FAEF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军事理论</w:t>
            </w:r>
          </w:p>
        </w:tc>
        <w:tc>
          <w:tcPr>
            <w:tcW w:w="3069" w:type="pct"/>
            <w:noWrap w:val="0"/>
            <w:vAlign w:val="center"/>
          </w:tcPr>
          <w:p w14:paraId="4CCB1862">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本课程教学内容以国防教育为主线</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使大学生系统掌握中国国防</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国家安全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军事思想</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现代战争</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信息化装备等基本军事理论知识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深刻了解我国的国防历史和现代化国防建设的现状</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世界军事及我国周边安全环境</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准确把握我国各时期国防和军队建设思想</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增强学生的国防观念和国家安全意识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强化爱国主义</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集体主义观念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促进大学生综合素质的提高</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4C39C8F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3647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4D107FF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体育类课程</w:t>
            </w:r>
          </w:p>
        </w:tc>
        <w:tc>
          <w:tcPr>
            <w:tcW w:w="771" w:type="pct"/>
            <w:noWrap w:val="0"/>
            <w:vAlign w:val="center"/>
          </w:tcPr>
          <w:p w14:paraId="415F6EE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大学体育</w:t>
            </w:r>
          </w:p>
        </w:tc>
        <w:tc>
          <w:tcPr>
            <w:tcW w:w="3069" w:type="pct"/>
            <w:noWrap w:val="0"/>
            <w:vAlign w:val="center"/>
          </w:tcPr>
          <w:p w14:paraId="63E24B34">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以体育分项教学为组织形式，开展本课程学习，培养学生至少一项的体育技能及多元的体育能力（体育认知能力、体育科学锻炼能力、体育锻炼自我评价能力和终身体育能力等），使学生养成自觉运动及终身运动的习惯。</w:t>
            </w:r>
          </w:p>
        </w:tc>
        <w:tc>
          <w:tcPr>
            <w:tcW w:w="509" w:type="pct"/>
            <w:noWrap w:val="0"/>
            <w:vAlign w:val="center"/>
          </w:tcPr>
          <w:p w14:paraId="08D0F67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108</w:t>
            </w:r>
          </w:p>
        </w:tc>
      </w:tr>
      <w:tr w14:paraId="0765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restart"/>
            <w:noWrap w:val="0"/>
            <w:vAlign w:val="center"/>
          </w:tcPr>
          <w:p w14:paraId="69E09116">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美育类课程</w:t>
            </w:r>
          </w:p>
        </w:tc>
        <w:tc>
          <w:tcPr>
            <w:tcW w:w="771" w:type="pct"/>
            <w:noWrap w:val="0"/>
            <w:vAlign w:val="center"/>
          </w:tcPr>
          <w:p w14:paraId="0977F0C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中华优秀传统文化</w:t>
            </w:r>
          </w:p>
        </w:tc>
        <w:tc>
          <w:tcPr>
            <w:tcW w:w="3069" w:type="pct"/>
            <w:noWrap w:val="0"/>
            <w:vAlign w:val="center"/>
          </w:tcPr>
          <w:p w14:paraId="43BF4FF8">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培养学生对中国传统文化的兴趣和热爱</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通过学习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激发学生的文化情感</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培养对传统文化的浓厚兴趣</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增强文化自信</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培养学生的道德品质和价值观</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14A81E8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16</w:t>
            </w:r>
          </w:p>
        </w:tc>
      </w:tr>
      <w:tr w14:paraId="1C2E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vAlign w:val="center"/>
          </w:tcPr>
          <w:p w14:paraId="2FD686D7">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21F05C9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大学美育</w:t>
            </w:r>
          </w:p>
        </w:tc>
        <w:tc>
          <w:tcPr>
            <w:tcW w:w="3069" w:type="pct"/>
            <w:noWrap w:val="0"/>
            <w:vAlign w:val="center"/>
          </w:tcPr>
          <w:p w14:paraId="24CE8C59">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学习和探讨审美活动的起源</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美感心理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审美活动的构造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审美活动的形态</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审美活动的形式和符号表现及艺术创造等主要内容</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学生会提高哲学视野和理论素养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学会用哲学的眼光来看待文学和艺术</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并因此理解人类生活的价值追求和艺术创造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提高审美修养和艺术鉴赏力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理解日常生活的各种审美现象</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从而提高自己的生存质量</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充分悟知人的意义</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74BFFAD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16</w:t>
            </w:r>
          </w:p>
        </w:tc>
      </w:tr>
      <w:tr w14:paraId="096D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22B38104">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劳动教育类课程</w:t>
            </w:r>
          </w:p>
        </w:tc>
        <w:tc>
          <w:tcPr>
            <w:tcW w:w="771" w:type="pct"/>
            <w:noWrap w:val="0"/>
            <w:vAlign w:val="center"/>
          </w:tcPr>
          <w:p w14:paraId="63EF4FE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劳动教育</w:t>
            </w:r>
          </w:p>
        </w:tc>
        <w:tc>
          <w:tcPr>
            <w:tcW w:w="3069" w:type="pct"/>
            <w:noWrap w:val="0"/>
            <w:vAlign w:val="center"/>
          </w:tcPr>
          <w:p w14:paraId="491873BE">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本课程通过劳动认知</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劳动安全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劳动实践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工匠精神</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职业素养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自我管理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职场沟通以及职场提升等八个模块的学习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使学生能够理解和形成马克思主义劳动观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培育积极向上的劳动精神和认真负责的劳动态度</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使学生了解劳动在个人发展和社会进步中的作用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并掌握基本的劳动技能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培养劳动纪律意识和集体意识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加强社会责任感与合作精神</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40BDFED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64</w:t>
            </w:r>
          </w:p>
        </w:tc>
      </w:tr>
      <w:tr w14:paraId="4B36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78300831">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信息技术教育类课程</w:t>
            </w:r>
          </w:p>
        </w:tc>
        <w:tc>
          <w:tcPr>
            <w:tcW w:w="771" w:type="pct"/>
            <w:noWrap w:val="0"/>
            <w:vAlign w:val="center"/>
          </w:tcPr>
          <w:p w14:paraId="3A24268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信息技术</w:t>
            </w:r>
          </w:p>
        </w:tc>
        <w:tc>
          <w:tcPr>
            <w:tcW w:w="3069" w:type="pct"/>
            <w:noWrap w:val="0"/>
            <w:vAlign w:val="center"/>
          </w:tcPr>
          <w:p w14:paraId="1D0EA4C7">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培养学生计算机应用能力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办公软件应用能力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提升学生信息素养及计算思维</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375A739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48</w:t>
            </w:r>
          </w:p>
        </w:tc>
      </w:tr>
      <w:tr w14:paraId="76CA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restart"/>
            <w:noWrap w:val="0"/>
            <w:vAlign w:val="center"/>
          </w:tcPr>
          <w:p w14:paraId="56DAE758">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健康教育类</w:t>
            </w:r>
          </w:p>
        </w:tc>
        <w:tc>
          <w:tcPr>
            <w:tcW w:w="771" w:type="pct"/>
            <w:noWrap w:val="0"/>
            <w:vAlign w:val="center"/>
          </w:tcPr>
          <w:p w14:paraId="295637C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爱的教育</w:t>
            </w:r>
          </w:p>
        </w:tc>
        <w:tc>
          <w:tcPr>
            <w:tcW w:w="3069" w:type="pct"/>
            <w:noWrap w:val="0"/>
            <w:vAlign w:val="center"/>
          </w:tcPr>
          <w:p w14:paraId="07B4BE7A">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培养学生对家庭</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学校</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社会及人类的热爱和责任感</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引导学生形成积极向上的人生态度</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培养学生正确的爱的观念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以及对爱的含义及重要性</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6B8435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16</w:t>
            </w:r>
          </w:p>
        </w:tc>
      </w:tr>
      <w:tr w14:paraId="05FA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vAlign w:val="center"/>
          </w:tcPr>
          <w:p w14:paraId="0764A11D">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center"/>
              <w:textAlignment w:val="baseline"/>
              <w:rPr>
                <w:rFonts w:hint="eastAsia" w:ascii="宋体" w:hAnsi="宋体" w:eastAsia="宋体" w:cs="宋体"/>
                <w:b w:val="0"/>
                <w:bCs w:val="0"/>
                <w:snapToGrid w:val="0"/>
                <w:color w:val="auto"/>
                <w:spacing w:val="3"/>
                <w:kern w:val="0"/>
                <w:sz w:val="24"/>
                <w:szCs w:val="24"/>
                <w:lang w:val="en-US" w:eastAsia="en-US" w:bidi="ar-SA"/>
              </w:rPr>
            </w:pPr>
          </w:p>
        </w:tc>
        <w:tc>
          <w:tcPr>
            <w:tcW w:w="771" w:type="pct"/>
            <w:noWrap w:val="0"/>
            <w:vAlign w:val="center"/>
          </w:tcPr>
          <w:p w14:paraId="0754558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大学生</w:t>
            </w:r>
            <w:r>
              <w:rPr>
                <w:rFonts w:hint="eastAsia" w:ascii="宋体" w:hAnsi="宋体" w:eastAsia="宋体" w:cs="宋体"/>
                <w:b w:val="0"/>
                <w:bCs w:val="0"/>
                <w:snapToGrid w:val="0"/>
                <w:color w:val="auto"/>
                <w:spacing w:val="3"/>
                <w:kern w:val="0"/>
                <w:sz w:val="24"/>
                <w:szCs w:val="24"/>
                <w:lang w:val="en-US" w:eastAsia="en-US" w:bidi="ar-SA"/>
              </w:rPr>
              <w:t>心理健康教育</w:t>
            </w:r>
          </w:p>
        </w:tc>
        <w:tc>
          <w:tcPr>
            <w:tcW w:w="3069" w:type="pct"/>
            <w:noWrap w:val="0"/>
            <w:vAlign w:val="center"/>
          </w:tcPr>
          <w:p w14:paraId="2E0020EC">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本课程以积极心理学为理论依托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以体验式教学为手段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集知识传授</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心理体验与行为训练为一体</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内容包含新生适应</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自我认知</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人际关系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恋爱心理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学习心理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情绪调节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对应挫折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健全人格</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生命教育等</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增强大学生的自我心理调适能力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帮助学生树立自助</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求助意识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学会理性面对困难和挫折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促进大学生健康成长和全面发展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使学生学会尊重生命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理解生命的意义</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肯定自我的生命价值</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学会积极生存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健康生活与独立发展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并通过彼此间对生命的呵护</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记录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感恩和分享</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获得身心的和谐</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事业成功</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生活幸福</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从而实现生命质量的提升和自我生命的最大价值</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5D5BB5C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3F2F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restart"/>
            <w:noWrap w:val="0"/>
            <w:vAlign w:val="center"/>
          </w:tcPr>
          <w:p w14:paraId="6F9C4796">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创新创业课程</w:t>
            </w:r>
          </w:p>
        </w:tc>
        <w:tc>
          <w:tcPr>
            <w:tcW w:w="771" w:type="pct"/>
            <w:noWrap w:val="0"/>
            <w:vAlign w:val="center"/>
          </w:tcPr>
          <w:p w14:paraId="2FB01C5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职业发展与就业指导</w:t>
            </w:r>
          </w:p>
        </w:tc>
        <w:tc>
          <w:tcPr>
            <w:tcW w:w="3069" w:type="pct"/>
            <w:noWrap w:val="0"/>
            <w:vAlign w:val="center"/>
          </w:tcPr>
          <w:p w14:paraId="7C01B65A">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针对高职生开设“就业与创业指导”课程</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目的是要引导和帮助同学们理性规划自己的职业生涯</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将自己的专业学习与将来的职业生涯紧密结合起来</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将自己的理想抱负与社会发展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国家需要紧密结合起来</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帮助学生树立正确的择业观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使其建立规避未来职业风险的主动意识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培养学生职业生涯规划的理念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传授制定职业生涯规划的方法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引导学生做出适合个人发展并具有实践意义的职业生涯设计</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从而使学生在进入社会后</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能够顺利开始和发展职业生涯</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5B36EC1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6884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vAlign w:val="center"/>
          </w:tcPr>
          <w:p w14:paraId="5D79BE43">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center"/>
              <w:textAlignment w:val="baseline"/>
              <w:rPr>
                <w:rFonts w:hint="eastAsia" w:ascii="宋体" w:hAnsi="宋体" w:eastAsia="宋体" w:cs="宋体"/>
                <w:b w:val="0"/>
                <w:bCs w:val="0"/>
                <w:snapToGrid w:val="0"/>
                <w:color w:val="auto"/>
                <w:spacing w:val="3"/>
                <w:kern w:val="0"/>
                <w:sz w:val="24"/>
                <w:szCs w:val="24"/>
                <w:lang w:val="en-US" w:eastAsia="en-US" w:bidi="ar-SA"/>
              </w:rPr>
            </w:pPr>
          </w:p>
        </w:tc>
        <w:tc>
          <w:tcPr>
            <w:tcW w:w="771" w:type="pct"/>
            <w:noWrap w:val="0"/>
            <w:vAlign w:val="center"/>
          </w:tcPr>
          <w:p w14:paraId="014306F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创新创业教育</w:t>
            </w:r>
          </w:p>
        </w:tc>
        <w:tc>
          <w:tcPr>
            <w:tcW w:w="3069" w:type="pct"/>
            <w:noWrap w:val="0"/>
            <w:vAlign w:val="center"/>
          </w:tcPr>
          <w:p w14:paraId="48048397">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通过“创新创业教育”课程教学</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在教授创业知识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锻炼创业能力和培养创业精神</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创造思维等方面达到以下目标： ——使学生了解开展创新创业活动所需要的基本知识和流程</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认知创新创业的基本内涵和创业活动的特殊性</w:t>
            </w:r>
            <w:r>
              <w:rPr>
                <w:rFonts w:hint="eastAsia" w:ascii="宋体" w:hAnsi="宋体" w:eastAsia="宋体" w:cs="宋体"/>
                <w:b w:val="0"/>
                <w:bCs w:val="0"/>
                <w:snapToGrid w:val="0"/>
                <w:color w:val="auto"/>
                <w:spacing w:val="3"/>
                <w:kern w:val="0"/>
                <w:sz w:val="24"/>
                <w:szCs w:val="24"/>
                <w:lang w:val="en-US" w:eastAsia="zh-CN" w:bidi="ar-SA"/>
              </w:rPr>
              <w:t>，辩证</w:t>
            </w:r>
            <w:r>
              <w:rPr>
                <w:rFonts w:hint="eastAsia" w:ascii="宋体" w:hAnsi="宋体" w:eastAsia="宋体" w:cs="宋体"/>
                <w:b w:val="0"/>
                <w:bCs w:val="0"/>
                <w:snapToGrid w:val="0"/>
                <w:color w:val="auto"/>
                <w:spacing w:val="3"/>
                <w:kern w:val="0"/>
                <w:sz w:val="24"/>
                <w:szCs w:val="24"/>
                <w:lang w:val="en-US" w:eastAsia="en-US" w:bidi="ar-SA"/>
              </w:rPr>
              <w:t>地认识和分析创业者</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创业机会</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创业资源</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创业计划和创业项目</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——使学生了解创造思维</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锻炼学生创新创业思维方式</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培养学生创新创业精神</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增强学生团队协作能力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提高学生综合素质和创业就业能力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——种下创新创业种子</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使学生树立科学的创新创业观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主动适应国家经济社会发展和人的全面发展需求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正确理解创业与职业生涯发展的关系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自觉遵循创业规律</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积极投身创业实践</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368FE74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0285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50D4F8E4">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安全教育</w:t>
            </w:r>
            <w:r>
              <w:rPr>
                <w:rFonts w:hint="eastAsia" w:ascii="宋体" w:hAnsi="宋体" w:eastAsia="宋体" w:cs="宋体"/>
                <w:b w:val="0"/>
                <w:bCs w:val="0"/>
                <w:snapToGrid w:val="0"/>
                <w:color w:val="auto"/>
                <w:spacing w:val="3"/>
                <w:kern w:val="0"/>
                <w:sz w:val="24"/>
                <w:szCs w:val="24"/>
                <w:lang w:val="en-US" w:eastAsia="en-US" w:bidi="ar-SA"/>
              </w:rPr>
              <w:t>课程</w:t>
            </w:r>
          </w:p>
        </w:tc>
        <w:tc>
          <w:tcPr>
            <w:tcW w:w="771" w:type="pct"/>
            <w:noWrap w:val="0"/>
            <w:vAlign w:val="center"/>
          </w:tcPr>
          <w:p w14:paraId="1E0BA70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国家安全教育</w:t>
            </w:r>
          </w:p>
        </w:tc>
        <w:tc>
          <w:tcPr>
            <w:tcW w:w="3069" w:type="pct"/>
            <w:noWrap w:val="0"/>
            <w:vAlign w:val="center"/>
          </w:tcPr>
          <w:p w14:paraId="3D3A0E7B">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本课程旨在通过系统化的教学模块</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使学生能够深入理解国家安全的内涵与外延</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掌握维护国家安全的基本知识与技能</w:t>
            </w:r>
            <w:r>
              <w:rPr>
                <w:rFonts w:hint="eastAsia" w:ascii="宋体" w:hAnsi="宋体" w:eastAsia="宋体" w:cs="宋体"/>
                <w:b w:val="0"/>
                <w:bCs w:val="0"/>
                <w:snapToGrid w:val="0"/>
                <w:color w:val="auto"/>
                <w:spacing w:val="3"/>
                <w:kern w:val="0"/>
                <w:sz w:val="24"/>
                <w:szCs w:val="24"/>
                <w:lang w:val="en-US" w:eastAsia="zh-CN" w:bidi="ar-SA"/>
              </w:rPr>
              <w:t>，帮助学生理解国家安全的重要性，树立维护国家安全的责任感；</w:t>
            </w:r>
            <w:r>
              <w:rPr>
                <w:rFonts w:hint="eastAsia" w:ascii="宋体" w:hAnsi="宋体" w:eastAsia="宋体" w:cs="宋体"/>
                <w:b w:val="0"/>
                <w:bCs w:val="0"/>
                <w:snapToGrid w:val="0"/>
                <w:color w:val="auto"/>
                <w:spacing w:val="3"/>
                <w:kern w:val="0"/>
                <w:sz w:val="24"/>
                <w:szCs w:val="24"/>
                <w:lang w:val="en-US" w:eastAsia="en-US" w:bidi="ar-SA"/>
              </w:rPr>
              <w:t>通过课堂讲解传授国家安全的基本理论和知识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让学生了解国家安全的基本概念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法律法规及当前面临的挑战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通过实际案例帮助学生理解国家安全问题及其应对</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提升学生识别和应对安全威胁的能力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掌握基本的防范措施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组织学生</w:t>
            </w:r>
            <w:r>
              <w:rPr>
                <w:rFonts w:hint="eastAsia" w:ascii="宋体" w:hAnsi="宋体" w:eastAsia="宋体" w:cs="宋体"/>
                <w:b w:val="0"/>
                <w:bCs w:val="0"/>
                <w:snapToGrid w:val="0"/>
                <w:color w:val="auto"/>
                <w:spacing w:val="3"/>
                <w:kern w:val="0"/>
                <w:sz w:val="24"/>
                <w:szCs w:val="24"/>
                <w:lang w:val="en-US" w:eastAsia="zh-CN" w:bidi="ar-SA"/>
              </w:rPr>
              <w:t>讨论，</w:t>
            </w:r>
            <w:r>
              <w:rPr>
                <w:rFonts w:hint="eastAsia" w:ascii="宋体" w:hAnsi="宋体" w:eastAsia="宋体" w:cs="宋体"/>
                <w:b w:val="0"/>
                <w:bCs w:val="0"/>
                <w:snapToGrid w:val="0"/>
                <w:color w:val="auto"/>
                <w:spacing w:val="3"/>
                <w:kern w:val="0"/>
                <w:sz w:val="24"/>
                <w:szCs w:val="24"/>
                <w:lang w:val="en-US" w:eastAsia="en-US" w:bidi="ar-SA"/>
              </w:rPr>
              <w:t>增强参与感和理解力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培养学生的爱国精神</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增强民族自豪感和责任感</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234D29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16</w:t>
            </w:r>
          </w:p>
        </w:tc>
      </w:tr>
    </w:tbl>
    <w:p w14:paraId="7B5CF10D">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b w:val="0"/>
          <w:bCs w:val="0"/>
          <w:color w:val="auto"/>
          <w:sz w:val="24"/>
          <w:szCs w:val="24"/>
        </w:rPr>
      </w:pPr>
    </w:p>
    <w:p w14:paraId="5D4A2870">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专业课程</w:t>
      </w:r>
    </w:p>
    <w:p w14:paraId="263E4A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包括专业基础课程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专业核心课程和专业拓展课程</w:t>
      </w:r>
      <w:r>
        <w:rPr>
          <w:rFonts w:hint="eastAsia" w:ascii="宋体" w:hAnsi="宋体" w:eastAsia="宋体" w:cs="宋体"/>
          <w:b w:val="0"/>
          <w:bCs w:val="0"/>
          <w:color w:val="auto"/>
          <w:sz w:val="24"/>
          <w:szCs w:val="24"/>
          <w:lang w:eastAsia="zh-CN"/>
        </w:rPr>
        <w:t>。</w:t>
      </w:r>
    </w:p>
    <w:p w14:paraId="6D1F68D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（1）专业基础课程</w:t>
      </w:r>
    </w:p>
    <w:p w14:paraId="22C23BF6">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sz w:val="24"/>
          <w:szCs w:val="24"/>
        </w:rPr>
        <w:t>主要包括：</w:t>
      </w:r>
      <w:r>
        <w:rPr>
          <w:rFonts w:hint="eastAsia" w:ascii="宋体" w:hAnsi="宋体" w:eastAsia="宋体" w:cs="宋体"/>
          <w:b w:val="0"/>
          <w:bCs w:val="0"/>
          <w:color w:val="auto"/>
          <w:kern w:val="0"/>
          <w:sz w:val="24"/>
          <w:szCs w:val="24"/>
        </w:rPr>
        <w:t>汽车机械基础</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i w:val="0"/>
          <w:iCs w:val="0"/>
          <w:color w:val="auto"/>
          <w:sz w:val="24"/>
          <w:szCs w:val="24"/>
          <w:highlight w:val="none"/>
          <w:u w:val="none"/>
          <w:lang w:val="en-US" w:eastAsia="zh-CN"/>
        </w:rPr>
        <w:t>汽车文化、汽车CAD制图、</w:t>
      </w:r>
      <w:r>
        <w:rPr>
          <w:rFonts w:hint="eastAsia" w:ascii="宋体" w:hAnsi="宋体" w:eastAsia="宋体" w:cs="宋体"/>
          <w:b w:val="0"/>
          <w:bCs w:val="0"/>
          <w:color w:val="auto"/>
          <w:kern w:val="0"/>
          <w:sz w:val="24"/>
          <w:szCs w:val="24"/>
          <w:lang w:val="en-US" w:eastAsia="zh-CN"/>
        </w:rPr>
        <w:t>新能源</w:t>
      </w:r>
      <w:r>
        <w:rPr>
          <w:rFonts w:hint="eastAsia" w:ascii="宋体" w:hAnsi="宋体" w:eastAsia="宋体" w:cs="宋体"/>
          <w:b w:val="0"/>
          <w:bCs w:val="0"/>
          <w:color w:val="auto"/>
          <w:kern w:val="0"/>
          <w:sz w:val="24"/>
          <w:szCs w:val="24"/>
        </w:rPr>
        <w:t>汽车电工电子</w:t>
      </w:r>
      <w:r>
        <w:rPr>
          <w:rFonts w:hint="eastAsia" w:ascii="宋体" w:hAnsi="宋体" w:eastAsia="宋体" w:cs="宋体"/>
          <w:b w:val="0"/>
          <w:bCs w:val="0"/>
          <w:color w:val="auto"/>
          <w:kern w:val="0"/>
          <w:sz w:val="24"/>
          <w:szCs w:val="24"/>
          <w:lang w:val="en-US" w:eastAsia="zh-CN"/>
        </w:rPr>
        <w:t>技术、</w:t>
      </w:r>
      <w:r>
        <w:rPr>
          <w:rFonts w:hint="eastAsia" w:ascii="宋体" w:hAnsi="宋体" w:eastAsia="宋体" w:cs="宋体"/>
          <w:b w:val="0"/>
          <w:bCs w:val="0"/>
          <w:color w:val="auto"/>
          <w:spacing w:val="7"/>
          <w:sz w:val="24"/>
          <w:szCs w:val="24"/>
        </w:rPr>
        <w:t>新能源汽车</w:t>
      </w:r>
      <w:r>
        <w:rPr>
          <w:rFonts w:hint="eastAsia" w:ascii="宋体" w:hAnsi="宋体" w:eastAsia="宋体" w:cs="宋体"/>
          <w:b w:val="0"/>
          <w:bCs w:val="0"/>
          <w:color w:val="auto"/>
          <w:spacing w:val="4"/>
          <w:sz w:val="24"/>
          <w:szCs w:val="24"/>
        </w:rPr>
        <w:t>构造</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7"/>
          <w:sz w:val="24"/>
          <w:szCs w:val="24"/>
        </w:rPr>
        <w:t>汽车智能制造概论</w:t>
      </w:r>
      <w:r>
        <w:rPr>
          <w:rFonts w:hint="eastAsia" w:ascii="宋体" w:hAnsi="宋体" w:eastAsia="宋体" w:cs="宋体"/>
          <w:b w:val="0"/>
          <w:bCs w:val="0"/>
          <w:color w:val="auto"/>
          <w:spacing w:val="7"/>
          <w:sz w:val="24"/>
          <w:szCs w:val="24"/>
          <w:lang w:eastAsia="zh-CN"/>
        </w:rPr>
        <w:t>等</w:t>
      </w:r>
    </w:p>
    <w:p w14:paraId="7FFA2CAA">
      <w:pPr>
        <w:pStyle w:val="2"/>
        <w:rPr>
          <w:rFonts w:hint="eastAsia" w:ascii="宋体" w:hAnsi="宋体" w:eastAsia="宋体" w:cs="宋体"/>
          <w:b w:val="0"/>
          <w:bCs w:val="0"/>
          <w:snapToGrid w:val="0"/>
          <w:color w:val="auto"/>
          <w:spacing w:val="3"/>
          <w:kern w:val="0"/>
          <w:sz w:val="24"/>
          <w:szCs w:val="24"/>
          <w:lang w:val="en-US" w:eastAsia="zh-CN" w:bidi="ar-SA"/>
        </w:rPr>
      </w:pPr>
    </w:p>
    <w:p w14:paraId="564C01A4">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spacing w:val="3"/>
          <w:kern w:val="0"/>
          <w:sz w:val="24"/>
          <w:szCs w:val="24"/>
          <w:lang w:val="en-US" w:eastAsia="zh-CN" w:bidi="ar-SA"/>
        </w:rPr>
        <w:t xml:space="preserve">表4 </w:t>
      </w:r>
      <w:r>
        <w:rPr>
          <w:rFonts w:hint="eastAsia" w:ascii="宋体" w:hAnsi="宋体" w:eastAsia="宋体" w:cs="宋体"/>
          <w:b w:val="0"/>
          <w:bCs w:val="0"/>
          <w:snapToGrid w:val="0"/>
          <w:color w:val="auto"/>
          <w:spacing w:val="3"/>
          <w:kern w:val="0"/>
          <w:sz w:val="24"/>
          <w:szCs w:val="24"/>
          <w:lang w:val="en-US" w:eastAsia="en-US" w:bidi="ar-SA"/>
        </w:rPr>
        <w:t>专业</w:t>
      </w:r>
      <w:r>
        <w:rPr>
          <w:rFonts w:hint="eastAsia" w:ascii="宋体" w:hAnsi="宋体" w:eastAsia="宋体" w:cs="宋体"/>
          <w:b w:val="0"/>
          <w:bCs w:val="0"/>
          <w:snapToGrid w:val="0"/>
          <w:color w:val="auto"/>
          <w:spacing w:val="3"/>
          <w:kern w:val="0"/>
          <w:sz w:val="24"/>
          <w:szCs w:val="24"/>
          <w:lang w:val="en-US" w:eastAsia="zh-CN" w:bidi="ar-SA"/>
        </w:rPr>
        <w:t>基础</w:t>
      </w:r>
      <w:r>
        <w:rPr>
          <w:rFonts w:hint="eastAsia" w:ascii="宋体" w:hAnsi="宋体" w:eastAsia="宋体" w:cs="宋体"/>
          <w:b w:val="0"/>
          <w:bCs w:val="0"/>
          <w:snapToGrid w:val="0"/>
          <w:color w:val="auto"/>
          <w:spacing w:val="3"/>
          <w:kern w:val="0"/>
          <w:sz w:val="24"/>
          <w:szCs w:val="24"/>
          <w:lang w:val="en-US" w:eastAsia="en-US" w:bidi="ar-SA"/>
        </w:rPr>
        <w:t>课程主要教学内容与要求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869"/>
        <w:gridCol w:w="6353"/>
        <w:gridCol w:w="814"/>
      </w:tblGrid>
      <w:tr w14:paraId="278B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noWrap w:val="0"/>
            <w:vAlign w:val="center"/>
          </w:tcPr>
          <w:p w14:paraId="6247DC4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1167CEC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类型</w:t>
            </w:r>
          </w:p>
        </w:tc>
        <w:tc>
          <w:tcPr>
            <w:tcW w:w="948" w:type="pct"/>
            <w:noWrap w:val="0"/>
            <w:vAlign w:val="center"/>
          </w:tcPr>
          <w:p w14:paraId="7EF9EB4D">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课程名称</w:t>
            </w:r>
          </w:p>
        </w:tc>
        <w:tc>
          <w:tcPr>
            <w:tcW w:w="3223" w:type="pct"/>
            <w:noWrap w:val="0"/>
            <w:vAlign w:val="center"/>
          </w:tcPr>
          <w:p w14:paraId="61297042">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课程教学目标及内容</w:t>
            </w:r>
          </w:p>
        </w:tc>
        <w:tc>
          <w:tcPr>
            <w:tcW w:w="413" w:type="pct"/>
            <w:noWrap w:val="0"/>
            <w:vAlign w:val="top"/>
          </w:tcPr>
          <w:p w14:paraId="069CB5F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61DFA7C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学时</w:t>
            </w:r>
          </w:p>
        </w:tc>
      </w:tr>
      <w:tr w14:paraId="5F76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15" w:type="pct"/>
            <w:vMerge w:val="restart"/>
            <w:noWrap w:val="0"/>
            <w:vAlign w:val="center"/>
          </w:tcPr>
          <w:p w14:paraId="17D0CE4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28B8F16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41798C3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5584EC0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6607CF8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77C8A15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snapToGrid w:val="0"/>
                <w:color w:val="auto"/>
                <w:spacing w:val="3"/>
                <w:kern w:val="0"/>
                <w:sz w:val="24"/>
                <w:szCs w:val="24"/>
                <w:lang w:val="en-US" w:eastAsia="zh-CN" w:bidi="ar-SA"/>
              </w:rPr>
              <w:t>专业基础课程</w:t>
            </w:r>
          </w:p>
        </w:tc>
        <w:tc>
          <w:tcPr>
            <w:tcW w:w="948" w:type="pct"/>
            <w:noWrap w:val="0"/>
            <w:vAlign w:val="center"/>
          </w:tcPr>
          <w:p w14:paraId="3B7EC87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color w:val="auto"/>
                <w:kern w:val="0"/>
                <w:sz w:val="24"/>
                <w:szCs w:val="24"/>
              </w:rPr>
              <w:t>汽车机械基础</w:t>
            </w:r>
          </w:p>
        </w:tc>
        <w:tc>
          <w:tcPr>
            <w:tcW w:w="3223" w:type="pct"/>
            <w:noWrap w:val="0"/>
            <w:vAlign w:val="center"/>
          </w:tcPr>
          <w:p w14:paraId="2FE3F702">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使学生掌握汽车机械工程中常用的机械原理、机械零件、材料力学等基础知识。</w:t>
            </w:r>
          </w:p>
          <w:p w14:paraId="68FD585F">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熟悉汽车主要机械部件的结构、工作原理和性能特点。</w:t>
            </w:r>
          </w:p>
          <w:p w14:paraId="2A8DCE00">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了解汽车制造和维修过程中涉及的机械加工工艺和装配工艺。</w:t>
            </w:r>
          </w:p>
          <w:p w14:paraId="0B5CA004">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培养学生运用所学知识分析和解决汽车机械实际问题的能力，如机械故障诊断与排除。</w:t>
            </w:r>
          </w:p>
          <w:p w14:paraId="0BE3F665">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b w:val="0"/>
                <w:bCs w:val="0"/>
                <w:color w:val="auto"/>
                <w:sz w:val="24"/>
                <w:szCs w:val="24"/>
                <w:lang w:val="en-US" w:eastAsia="en-US"/>
              </w:rPr>
            </w:pPr>
            <w:r>
              <w:rPr>
                <w:rFonts w:hint="eastAsia" w:ascii="宋体" w:hAnsi="宋体" w:eastAsia="宋体" w:cs="宋体"/>
                <w:i w:val="0"/>
                <w:iCs w:val="0"/>
                <w:caps w:val="0"/>
                <w:color w:val="auto"/>
                <w:spacing w:val="0"/>
                <w:sz w:val="24"/>
                <w:szCs w:val="24"/>
                <w:shd w:val="clear" w:fill="FFFFFF"/>
              </w:rPr>
              <w:t>具备识读和绘制汽车机械零件图和装配图的能力，能够理解和表达机械结构的设计意图。</w:t>
            </w:r>
          </w:p>
          <w:p w14:paraId="3F551AA5">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b w:val="0"/>
                <w:bCs w:val="0"/>
                <w:color w:val="auto"/>
                <w:sz w:val="24"/>
                <w:szCs w:val="24"/>
                <w:lang w:val="en-US" w:eastAsia="en-US"/>
              </w:rPr>
            </w:pPr>
            <w:r>
              <w:rPr>
                <w:rFonts w:hint="eastAsia" w:ascii="宋体" w:hAnsi="宋体" w:eastAsia="宋体" w:cs="宋体"/>
                <w:i w:val="0"/>
                <w:iCs w:val="0"/>
                <w:caps w:val="0"/>
                <w:color w:val="auto"/>
                <w:spacing w:val="0"/>
                <w:sz w:val="24"/>
                <w:szCs w:val="24"/>
                <w:shd w:val="clear" w:fill="FFFFFF"/>
              </w:rPr>
              <w:t>掌握基本的机械测量和实验技能，能够正确使用各种测量工具和仪器对机械零件进行测量和检测。</w:t>
            </w:r>
          </w:p>
        </w:tc>
        <w:tc>
          <w:tcPr>
            <w:tcW w:w="413" w:type="pct"/>
            <w:noWrap w:val="0"/>
            <w:vAlign w:val="center"/>
          </w:tcPr>
          <w:p w14:paraId="0A43E605">
            <w:pPr>
              <w:keepNext w:val="0"/>
              <w:keepLines w:val="0"/>
              <w:pageBreakBefore w:val="0"/>
              <w:widowControl/>
              <w:kinsoku w:val="0"/>
              <w:wordWrap/>
              <w:overflowPunct/>
              <w:topLinePunct w:val="0"/>
              <w:autoSpaceDE w:val="0"/>
              <w:autoSpaceDN w:val="0"/>
              <w:bidi w:val="0"/>
              <w:adjustRightInd w:val="0"/>
              <w:snapToGrid w:val="0"/>
              <w:spacing w:line="360" w:lineRule="exact"/>
              <w:ind w:firstLine="240" w:firstLineChars="1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w:t>
            </w:r>
          </w:p>
        </w:tc>
      </w:tr>
      <w:tr w14:paraId="315E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415" w:type="pct"/>
            <w:vMerge w:val="continue"/>
            <w:noWrap w:val="0"/>
            <w:textDirection w:val="tbRlV"/>
            <w:vAlign w:val="center"/>
          </w:tcPr>
          <w:p w14:paraId="1199A906">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56E73D4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i w:val="0"/>
                <w:iCs w:val="0"/>
                <w:color w:val="auto"/>
                <w:sz w:val="24"/>
                <w:szCs w:val="24"/>
                <w:highlight w:val="none"/>
                <w:u w:val="none"/>
                <w:lang w:val="en-US" w:eastAsia="zh-CN"/>
              </w:rPr>
              <w:t>汽车文化</w:t>
            </w:r>
          </w:p>
        </w:tc>
        <w:tc>
          <w:tcPr>
            <w:tcW w:w="3223" w:type="pct"/>
            <w:noWrap w:val="0"/>
            <w:vAlign w:val="center"/>
          </w:tcPr>
          <w:p w14:paraId="73350171">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介绍汽车诞生的背景，包括车轮、马车的发展，以及蒸汽机、内燃机的发明对汽车出现的推动作用</w:t>
            </w:r>
            <w:r>
              <w:rPr>
                <w:rFonts w:hint="eastAsia" w:ascii="宋体" w:hAnsi="宋体" w:eastAsia="宋体" w:cs="宋体"/>
                <w:i w:val="0"/>
                <w:iCs w:val="0"/>
                <w:caps w:val="0"/>
                <w:color w:val="auto"/>
                <w:spacing w:val="0"/>
                <w:sz w:val="24"/>
                <w:szCs w:val="24"/>
                <w:shd w:val="clear" w:fill="FFFFFF"/>
                <w:lang w:eastAsia="zh-CN"/>
              </w:rPr>
              <w:t>。</w:t>
            </w:r>
          </w:p>
          <w:p w14:paraId="31961321">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车工业在不同历史时期所面临的机遇和挑战。</w:t>
            </w:r>
          </w:p>
          <w:p w14:paraId="3C6E4E70">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阐述世界汽车工业的发展历程</w:t>
            </w:r>
            <w:r>
              <w:rPr>
                <w:rFonts w:hint="eastAsia" w:ascii="宋体" w:hAnsi="宋体" w:eastAsia="宋体" w:cs="宋体"/>
                <w:i w:val="0"/>
                <w:iCs w:val="0"/>
                <w:caps w:val="0"/>
                <w:color w:val="auto"/>
                <w:spacing w:val="0"/>
                <w:sz w:val="24"/>
                <w:szCs w:val="24"/>
                <w:shd w:val="clear" w:fill="FFFFFF"/>
                <w:lang w:eastAsia="zh-CN"/>
              </w:rPr>
              <w:t>。</w:t>
            </w:r>
          </w:p>
          <w:p w14:paraId="60A0A558">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的品牌价值和历史文化内涵。</w:t>
            </w:r>
          </w:p>
          <w:p w14:paraId="1930A170">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分析汽车品牌标志的设计理念和象征意义，让学生了解车标背后所蕴含介绍汽车的基本组成部分，包括发动机、底盘、车身和电气设备等，讲解各部分的主要功能和工作原理。</w:t>
            </w:r>
          </w:p>
          <w:p w14:paraId="4B03BA9D">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讲解汽车的性能指标，如动力性、燃油经济性、制动性、操控稳定性、舒适性等，让学生了解如何评价一辆汽车的性能优劣。</w:t>
            </w:r>
          </w:p>
        </w:tc>
        <w:tc>
          <w:tcPr>
            <w:tcW w:w="413" w:type="pct"/>
            <w:noWrap w:val="0"/>
            <w:vAlign w:val="center"/>
          </w:tcPr>
          <w:p w14:paraId="127558D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00A1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15" w:type="pct"/>
            <w:vMerge w:val="continue"/>
            <w:noWrap w:val="0"/>
            <w:textDirection w:val="tbRlV"/>
            <w:vAlign w:val="center"/>
          </w:tcPr>
          <w:p w14:paraId="4B4F1376">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215AC9B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汽车CAD制图</w:t>
            </w:r>
          </w:p>
        </w:tc>
        <w:tc>
          <w:tcPr>
            <w:tcW w:w="3223" w:type="pct"/>
            <w:noWrap w:val="0"/>
            <w:vAlign w:val="center"/>
          </w:tcPr>
          <w:p w14:paraId="1BEE9B3C">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1、</w:t>
            </w:r>
            <w:r>
              <w:rPr>
                <w:rFonts w:hint="eastAsia" w:ascii="宋体" w:hAnsi="宋体" w:eastAsia="宋体" w:cs="宋体"/>
                <w:b w:val="0"/>
                <w:bCs w:val="0"/>
                <w:snapToGrid w:val="0"/>
                <w:color w:val="auto"/>
                <w:spacing w:val="3"/>
                <w:kern w:val="0"/>
                <w:sz w:val="24"/>
                <w:szCs w:val="24"/>
                <w:lang w:val="en-US" w:eastAsia="en-US" w:bidi="ar-SA"/>
              </w:rPr>
              <w:t>培养学生熟练运用 CAD 软件进行汽车零部件二维绘图的能力，能够根据零件的结构特点选择合适的视图表达方案，准确绘制图形，规范标注尺寸与技术要求，绘制出符合生产实际需求的高质量零件图。​</w:t>
            </w:r>
          </w:p>
          <w:p w14:paraId="7DB7BBDD">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2、</w:t>
            </w:r>
            <w:r>
              <w:rPr>
                <w:rFonts w:hint="eastAsia" w:ascii="宋体" w:hAnsi="宋体" w:eastAsia="宋体" w:cs="宋体"/>
                <w:b w:val="0"/>
                <w:bCs w:val="0"/>
                <w:snapToGrid w:val="0"/>
                <w:color w:val="auto"/>
                <w:spacing w:val="3"/>
                <w:kern w:val="0"/>
                <w:sz w:val="24"/>
                <w:szCs w:val="24"/>
                <w:lang w:val="en-US" w:eastAsia="en-US" w:bidi="ar-SA"/>
              </w:rPr>
              <w:t>使学生具备绘制汽车装配图的能力，能够清晰表达零件之间的装配关系，正确标注装配尺寸，编制零件编号与明细表，展现汽车总成的装配结构与技术要求。​</w:t>
            </w:r>
          </w:p>
          <w:p w14:paraId="7A789758">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3、</w:t>
            </w:r>
            <w:r>
              <w:rPr>
                <w:rFonts w:hint="eastAsia" w:ascii="宋体" w:hAnsi="宋体" w:eastAsia="宋体" w:cs="宋体"/>
                <w:b w:val="0"/>
                <w:bCs w:val="0"/>
                <w:snapToGrid w:val="0"/>
                <w:color w:val="auto"/>
                <w:spacing w:val="3"/>
                <w:kern w:val="0"/>
                <w:sz w:val="24"/>
                <w:szCs w:val="24"/>
                <w:lang w:val="en-US" w:eastAsia="en-US" w:bidi="ar-SA"/>
              </w:rPr>
              <w:t>提升学生的三维建模能力，能够运用 CAD 软件进行简单汽车零部件的三维模型构建，通过草图绘制与特征操作，准确塑造零件的三维形状，并能利用参数化设计进行模型的修改与优化。​</w:t>
            </w:r>
          </w:p>
          <w:p w14:paraId="1FAAFCB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4、</w:t>
            </w:r>
            <w:r>
              <w:rPr>
                <w:rFonts w:hint="eastAsia" w:ascii="宋体" w:hAnsi="宋体" w:eastAsia="宋体" w:cs="宋体"/>
                <w:b w:val="0"/>
                <w:bCs w:val="0"/>
                <w:snapToGrid w:val="0"/>
                <w:color w:val="auto"/>
                <w:spacing w:val="3"/>
                <w:kern w:val="0"/>
                <w:sz w:val="24"/>
                <w:szCs w:val="24"/>
                <w:lang w:val="en-US" w:eastAsia="en-US" w:bidi="ar-SA"/>
              </w:rPr>
              <w:t>培养学生的数据交换与图形输出能力，能够在不同 CAD 软件环境下实现数据共享，根据实际需要将 CAD 图形以合适的格式输出，满足设计展示、文档编制或生产加工等不同需求。​</w:t>
            </w:r>
          </w:p>
          <w:p w14:paraId="66A8C51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5、</w:t>
            </w:r>
            <w:r>
              <w:rPr>
                <w:rFonts w:hint="eastAsia" w:ascii="宋体" w:hAnsi="宋体" w:eastAsia="宋体" w:cs="宋体"/>
                <w:b w:val="0"/>
                <w:bCs w:val="0"/>
                <w:snapToGrid w:val="0"/>
                <w:color w:val="auto"/>
                <w:spacing w:val="3"/>
                <w:kern w:val="0"/>
                <w:sz w:val="24"/>
                <w:szCs w:val="24"/>
                <w:lang w:val="en-US" w:eastAsia="en-US" w:bidi="ar-SA"/>
              </w:rPr>
              <w:t>锻炼学生分析和解决问题的能力，在绘图过程中遇到问题时，能够运用所学知识进行排查与解决，如解决图形绘制错误、尺寸标注冲突、软件操作故障等问题，提高学生独立应对实际工作挑战的能力。</w:t>
            </w:r>
          </w:p>
        </w:tc>
        <w:tc>
          <w:tcPr>
            <w:tcW w:w="413" w:type="pct"/>
            <w:noWrap w:val="0"/>
            <w:vAlign w:val="center"/>
          </w:tcPr>
          <w:p w14:paraId="1197FBB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5F06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15" w:type="pct"/>
            <w:vMerge w:val="continue"/>
            <w:noWrap w:val="0"/>
            <w:textDirection w:val="tbRlV"/>
            <w:vAlign w:val="center"/>
          </w:tcPr>
          <w:p w14:paraId="3A39ED8D">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2168C0E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kern w:val="0"/>
                <w:sz w:val="24"/>
                <w:szCs w:val="24"/>
                <w:lang w:val="en-US" w:eastAsia="zh-CN"/>
              </w:rPr>
              <w:t>新能源</w:t>
            </w:r>
            <w:r>
              <w:rPr>
                <w:rFonts w:hint="eastAsia" w:ascii="宋体" w:hAnsi="宋体" w:eastAsia="宋体" w:cs="宋体"/>
                <w:b w:val="0"/>
                <w:bCs w:val="0"/>
                <w:color w:val="auto"/>
                <w:kern w:val="0"/>
                <w:sz w:val="24"/>
                <w:szCs w:val="24"/>
              </w:rPr>
              <w:t>汽车电工电子</w:t>
            </w:r>
            <w:r>
              <w:rPr>
                <w:rFonts w:hint="eastAsia" w:ascii="宋体" w:hAnsi="宋体" w:eastAsia="宋体" w:cs="宋体"/>
                <w:b w:val="0"/>
                <w:bCs w:val="0"/>
                <w:color w:val="auto"/>
                <w:kern w:val="0"/>
                <w:sz w:val="24"/>
                <w:szCs w:val="24"/>
                <w:lang w:val="en-US" w:eastAsia="zh-CN"/>
              </w:rPr>
              <w:t>技术</w:t>
            </w:r>
          </w:p>
        </w:tc>
        <w:tc>
          <w:tcPr>
            <w:tcW w:w="3223" w:type="pct"/>
            <w:noWrap w:val="0"/>
            <w:vAlign w:val="center"/>
          </w:tcPr>
          <w:p w14:paraId="0561FEFA">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使学生掌握电路的基本概念、基本定律和基本分析方法，能够分析和计算直流电路和正弦交流电路。</w:t>
            </w:r>
          </w:p>
          <w:p w14:paraId="6DB3F954">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让学生了解磁路的基本概念和基本定律，掌握常见电磁器件的工作原理和特性，以及在新能源汽车中的应用。</w:t>
            </w:r>
          </w:p>
          <w:p w14:paraId="0B6A1FBC">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使学生熟悉半导体器件的工作原理和特性，掌握基本电子电路的组成、工作原理和分析方法，能够设计简单的电子电路。</w:t>
            </w:r>
          </w:p>
          <w:p w14:paraId="0FD9E203">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让学生了解电力电子器件的工作原理和特性，掌握常用电力电子变换电路的工作原理和分析方法，了解其在新能源汽车中的应用。</w:t>
            </w:r>
          </w:p>
          <w:p w14:paraId="60E02421">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使学生掌握新能源汽车电气系统的组成和工作原理，包括电源系统、驱动系统、充电系统、辅助系统等，了解电池管理系统和驱动电机控制系统的功能和工作原理。</w:t>
            </w:r>
          </w:p>
        </w:tc>
        <w:tc>
          <w:tcPr>
            <w:tcW w:w="413" w:type="pct"/>
            <w:noWrap w:val="0"/>
            <w:vAlign w:val="center"/>
          </w:tcPr>
          <w:p w14:paraId="51F2315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w:t>
            </w:r>
          </w:p>
        </w:tc>
      </w:tr>
      <w:tr w14:paraId="0C0F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15" w:type="pct"/>
            <w:vMerge w:val="continue"/>
            <w:noWrap w:val="0"/>
            <w:textDirection w:val="tbRlV"/>
            <w:vAlign w:val="center"/>
          </w:tcPr>
          <w:p w14:paraId="782801A2">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48D68BE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pacing w:val="7"/>
                <w:sz w:val="24"/>
                <w:szCs w:val="24"/>
              </w:rPr>
            </w:pPr>
            <w:r>
              <w:rPr>
                <w:rFonts w:hint="eastAsia" w:ascii="宋体" w:hAnsi="宋体" w:eastAsia="宋体" w:cs="宋体"/>
                <w:b w:val="0"/>
                <w:bCs w:val="0"/>
                <w:color w:val="auto"/>
                <w:spacing w:val="7"/>
                <w:sz w:val="24"/>
                <w:szCs w:val="24"/>
              </w:rPr>
              <w:t>新能源汽</w:t>
            </w:r>
          </w:p>
          <w:p w14:paraId="2183CFD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spacing w:val="7"/>
                <w:sz w:val="24"/>
                <w:szCs w:val="24"/>
              </w:rPr>
              <w:t>车</w:t>
            </w:r>
            <w:r>
              <w:rPr>
                <w:rFonts w:hint="eastAsia" w:ascii="宋体" w:hAnsi="宋体" w:eastAsia="宋体" w:cs="宋体"/>
                <w:b w:val="0"/>
                <w:bCs w:val="0"/>
                <w:color w:val="auto"/>
                <w:spacing w:val="4"/>
                <w:sz w:val="24"/>
                <w:szCs w:val="24"/>
              </w:rPr>
              <w:t>构造</w:t>
            </w:r>
          </w:p>
        </w:tc>
        <w:tc>
          <w:tcPr>
            <w:tcW w:w="3223" w:type="pct"/>
            <w:noWrap w:val="0"/>
            <w:vAlign w:val="center"/>
          </w:tcPr>
          <w:p w14:paraId="6DA0FA2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1、掌握新能源汽车的定义、分类方式，全面了解各类新能源汽车，如纯电动汽车、混合动力电动汽车、燃料电池电动汽车等的特点、工作原理及发展现状与趋势。​</w:t>
            </w:r>
          </w:p>
          <w:p w14:paraId="2AB5633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2、</w:t>
            </w:r>
            <w:r>
              <w:rPr>
                <w:rFonts w:hint="eastAsia" w:ascii="宋体" w:hAnsi="宋体" w:eastAsia="宋体" w:cs="宋体"/>
                <w:b w:val="0"/>
                <w:bCs w:val="0"/>
                <w:snapToGrid w:val="0"/>
                <w:color w:val="auto"/>
                <w:spacing w:val="3"/>
                <w:kern w:val="0"/>
                <w:sz w:val="24"/>
                <w:szCs w:val="24"/>
                <w:lang w:val="en-US" w:eastAsia="en-US" w:bidi="ar-SA"/>
              </w:rPr>
              <w:t>认识新能源汽车的核心系统构造，包括电力驱动系统（驱动电机、电机控制器等）、电源系统（动力电池、蓄电池等）以及辅助系统（辅助动力源、动力转向系统、空调等各类车载设备）的结构组成、工作机制和相互间的关联。​</w:t>
            </w:r>
          </w:p>
          <w:p w14:paraId="1908F8E5">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3、</w:t>
            </w:r>
            <w:r>
              <w:rPr>
                <w:rFonts w:hint="eastAsia" w:ascii="宋体" w:hAnsi="宋体" w:eastAsia="宋体" w:cs="宋体"/>
                <w:b w:val="0"/>
                <w:bCs w:val="0"/>
                <w:snapToGrid w:val="0"/>
                <w:color w:val="auto"/>
                <w:spacing w:val="3"/>
                <w:kern w:val="0"/>
                <w:sz w:val="24"/>
                <w:szCs w:val="24"/>
                <w:lang w:val="en-US" w:eastAsia="en-US" w:bidi="ar-SA"/>
              </w:rPr>
              <w:t>熟悉新能源汽车相关的关键技术，如电池管理技术、能量回收技术、充电技术等的基本原理和应用情况。​</w:t>
            </w:r>
          </w:p>
          <w:p w14:paraId="0ABEC88D">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4、</w:t>
            </w:r>
            <w:r>
              <w:rPr>
                <w:rFonts w:hint="eastAsia" w:ascii="宋体" w:hAnsi="宋体" w:eastAsia="宋体" w:cs="宋体"/>
                <w:b w:val="0"/>
                <w:bCs w:val="0"/>
                <w:snapToGrid w:val="0"/>
                <w:color w:val="auto"/>
                <w:spacing w:val="3"/>
                <w:kern w:val="0"/>
                <w:sz w:val="24"/>
                <w:szCs w:val="24"/>
                <w:lang w:val="en-US" w:eastAsia="en-US" w:bidi="ar-SA"/>
              </w:rPr>
              <w:t>熟练识读新能源汽车各类系统原理图、装配图和零件图的能力，能够精准提取图纸中的关键技术信息，为后续设计、维修等工作筑牢根基。​</w:t>
            </w:r>
          </w:p>
          <w:p w14:paraId="01D12B01">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5、</w:t>
            </w:r>
            <w:r>
              <w:rPr>
                <w:rFonts w:hint="eastAsia" w:ascii="宋体" w:hAnsi="宋体" w:eastAsia="宋体" w:cs="宋体"/>
                <w:b w:val="0"/>
                <w:bCs w:val="0"/>
                <w:snapToGrid w:val="0"/>
                <w:color w:val="auto"/>
                <w:spacing w:val="3"/>
                <w:kern w:val="0"/>
                <w:sz w:val="24"/>
                <w:szCs w:val="24"/>
                <w:lang w:val="en-US" w:eastAsia="en-US" w:bidi="ar-SA"/>
              </w:rPr>
              <w:t>深入分析新能源汽车构造与性能之间的内在联系，依据车辆不同性能需求，科学评估现有构造的合理性，并提出切实可行的优化建议。例如，依据对续航里程的要求，精准剖析电池容量、电机效率等因素对其产生的影响，并给出合理改进方向。​</w:t>
            </w:r>
          </w:p>
          <w:p w14:paraId="266C83EB">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6、</w:t>
            </w:r>
            <w:r>
              <w:rPr>
                <w:rFonts w:hint="eastAsia" w:ascii="宋体" w:hAnsi="宋体" w:eastAsia="宋体" w:cs="宋体"/>
                <w:b w:val="0"/>
                <w:bCs w:val="0"/>
                <w:snapToGrid w:val="0"/>
                <w:color w:val="auto"/>
                <w:spacing w:val="3"/>
                <w:kern w:val="0"/>
                <w:sz w:val="24"/>
                <w:szCs w:val="24"/>
                <w:lang w:val="en-US" w:eastAsia="en-US" w:bidi="ar-SA"/>
              </w:rPr>
              <w:t>通过丰富的实践教学环节，锻炼学生对新能源汽车主要部件进行拆卸、安装和调试的实践动手能力，使其能够熟练且规范地使用各类工具完成操作，同时严格遵循安全规范和技术标准。​</w:t>
            </w:r>
          </w:p>
          <w:p w14:paraId="59AB3D93">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7、</w:t>
            </w:r>
            <w:r>
              <w:rPr>
                <w:rFonts w:hint="eastAsia" w:ascii="宋体" w:hAnsi="宋体" w:eastAsia="宋体" w:cs="宋体"/>
                <w:b w:val="0"/>
                <w:bCs w:val="0"/>
                <w:snapToGrid w:val="0"/>
                <w:color w:val="auto"/>
                <w:spacing w:val="3"/>
                <w:kern w:val="0"/>
                <w:sz w:val="24"/>
                <w:szCs w:val="24"/>
                <w:lang w:val="en-US" w:eastAsia="en-US" w:bidi="ar-SA"/>
              </w:rPr>
              <w:t>培养学生解决新能源汽车构造方面实际问题的能力，当遭遇部件故障、系统性能下降等问题时，能够灵活运用所学知识进行故障排查、精准诊断，并制定有效的解决方案。</w:t>
            </w:r>
          </w:p>
        </w:tc>
        <w:tc>
          <w:tcPr>
            <w:tcW w:w="413" w:type="pct"/>
            <w:noWrap w:val="0"/>
            <w:vAlign w:val="center"/>
          </w:tcPr>
          <w:p w14:paraId="244EBD9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48</w:t>
            </w:r>
          </w:p>
        </w:tc>
      </w:tr>
      <w:tr w14:paraId="102D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5" w:type="pct"/>
            <w:vMerge w:val="continue"/>
            <w:noWrap w:val="0"/>
            <w:textDirection w:val="tbRlV"/>
            <w:vAlign w:val="center"/>
          </w:tcPr>
          <w:p w14:paraId="776E94C8">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718713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pacing w:val="7"/>
                <w:sz w:val="24"/>
                <w:szCs w:val="24"/>
              </w:rPr>
            </w:pPr>
            <w:r>
              <w:rPr>
                <w:rFonts w:hint="eastAsia" w:ascii="宋体" w:hAnsi="宋体" w:eastAsia="宋体" w:cs="宋体"/>
                <w:b w:val="0"/>
                <w:bCs w:val="0"/>
                <w:color w:val="auto"/>
                <w:spacing w:val="7"/>
                <w:sz w:val="24"/>
                <w:szCs w:val="24"/>
              </w:rPr>
              <w:t>汽车智能</w:t>
            </w:r>
          </w:p>
          <w:p w14:paraId="0387775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spacing w:val="7"/>
                <w:sz w:val="24"/>
                <w:szCs w:val="24"/>
              </w:rPr>
              <w:t>制造概论</w:t>
            </w:r>
          </w:p>
        </w:tc>
        <w:tc>
          <w:tcPr>
            <w:tcW w:w="3223" w:type="pct"/>
            <w:noWrap w:val="0"/>
            <w:vAlign w:val="center"/>
          </w:tcPr>
          <w:p w14:paraId="11CE7A6A">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1、理解汽车智能制造的核心概念，清晰阐释其基于先进信息技术与加工技术深度融合，贯穿汽车设计、生产、管理、服务等全流程，具备自感知、自学习、自决策、自执行、自适应功能的新型生产方式本质。​</w:t>
            </w:r>
          </w:p>
          <w:p w14:paraId="50175E0C">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掌握汽车智能制造涵盖的关键技术知识体系，包括但不限于物联网技术在设备互联与数据采集方面的应用原理、大数据技术对生产数据的分析处理流程与价值挖掘方式、人工智能技术在生产决策优化与故障诊断中的实现路径、云计算技术为汽车制造提供的强大计算与存储支持模式等。​</w:t>
            </w:r>
          </w:p>
          <w:p w14:paraId="6BB94C8D">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了解汽车智能制造的发展脉络，从萌芽阶段到当下的蓬勃发展进程，熟知不同阶段的标志性事件与技术突破，同时精准把握未来技术创新方向、产业发展趋势以及市场需求导向，如智能网联汽车制造的崛起、新能源汽车制造智能化升级等趋势。</w:t>
            </w:r>
          </w:p>
          <w:p w14:paraId="597458F6">
            <w:pPr>
              <w:pStyle w:val="2"/>
              <w:ind w:left="0" w:leftChars="0" w:firstLine="0" w:firstLineChars="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4、培养学生分析汽车智能制造实际案例的能力，能够从复杂的案例中提炼关键信息，剖析技术应用要点、生产管理模式创新之处以及面临的挑战与解决方案，为自身实践提供借鉴。​</w:t>
            </w:r>
          </w:p>
          <w:p w14:paraId="097A4E84">
            <w:pPr>
              <w:pStyle w:val="2"/>
              <w:ind w:left="0" w:leftChars="0" w:firstLine="0" w:firstLineChars="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5、提升学生项目规划与管理能力，使其能够依据汽车智能制造项目需求，制定合理的项目计划，涵盖项目进度安排、资源分配、成本预算等环节，并能有效监控项目实施过程，及时解决出现的问题，确保项目顺利推进。​</w:t>
            </w:r>
          </w:p>
          <w:p w14:paraId="658D6240">
            <w:pPr>
              <w:pStyle w:val="2"/>
              <w:ind w:left="0" w:leftChars="0" w:firstLine="0" w:firstLineChars="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en-US"/>
              </w:rPr>
              <w:t>运用所学汽车智能制造知识解决实际问题的能力，无论是在汽车制造工艺优化、设备故障排查与修复，还是在智能生产系统的设计与改进等方面，都能提出切实可行的方案并加以实施。</w:t>
            </w:r>
          </w:p>
        </w:tc>
        <w:tc>
          <w:tcPr>
            <w:tcW w:w="413" w:type="pct"/>
            <w:noWrap w:val="0"/>
            <w:vAlign w:val="center"/>
          </w:tcPr>
          <w:p w14:paraId="69AAC000">
            <w:pPr>
              <w:keepNext w:val="0"/>
              <w:keepLines w:val="0"/>
              <w:pageBreakBefore w:val="0"/>
              <w:widowControl/>
              <w:kinsoku w:val="0"/>
              <w:wordWrap/>
              <w:overflowPunct/>
              <w:topLinePunct w:val="0"/>
              <w:autoSpaceDE w:val="0"/>
              <w:autoSpaceDN w:val="0"/>
              <w:bidi w:val="0"/>
              <w:adjustRightInd w:val="0"/>
              <w:snapToGrid w:val="0"/>
              <w:spacing w:line="360" w:lineRule="exact"/>
              <w:ind w:firstLine="240" w:firstLineChars="100"/>
              <w:jc w:val="both"/>
              <w:textAlignment w:val="baseline"/>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48</w:t>
            </w:r>
          </w:p>
        </w:tc>
      </w:tr>
    </w:tbl>
    <w:p w14:paraId="50EAB9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rPr>
      </w:pPr>
    </w:p>
    <w:p w14:paraId="670B0113">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7A96465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（2）专业核心课程</w:t>
      </w:r>
    </w:p>
    <w:p w14:paraId="25D049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z w:val="24"/>
          <w:szCs w:val="24"/>
        </w:rPr>
        <w:t>主要包括：</w:t>
      </w:r>
      <w:r>
        <w:rPr>
          <w:rFonts w:hint="eastAsia" w:ascii="宋体" w:hAnsi="宋体" w:eastAsia="宋体" w:cs="宋体"/>
          <w:b w:val="0"/>
          <w:bCs w:val="0"/>
          <w:color w:val="auto"/>
          <w:spacing w:val="7"/>
          <w:sz w:val="24"/>
          <w:szCs w:val="24"/>
        </w:rPr>
        <w:t>新能源汽车底盘技术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新能源汽车电气技术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新能源汽车动力蓄电池及管理技术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新能源汽车驱动电机及控制技术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新能源汽车整车控制技术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汽车制造工艺技术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w:t>
      </w:r>
      <w:r>
        <w:rPr>
          <w:rFonts w:hint="eastAsia" w:ascii="宋体" w:hAnsi="宋体" w:eastAsia="宋体" w:cs="宋体"/>
          <w:b w:val="0"/>
          <w:bCs w:val="0"/>
          <w:color w:val="auto"/>
          <w:spacing w:val="3"/>
          <w:sz w:val="24"/>
          <w:szCs w:val="24"/>
        </w:rPr>
        <w:t>能源汽车试验技术</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新能源汽车故障诊断技术</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i w:val="0"/>
          <w:iCs w:val="0"/>
          <w:snapToGrid w:val="0"/>
          <w:color w:val="auto"/>
          <w:kern w:val="0"/>
          <w:sz w:val="24"/>
          <w:szCs w:val="24"/>
          <w:u w:val="none"/>
          <w:lang w:val="en-US" w:eastAsia="zh-CN" w:bidi="ar"/>
        </w:rPr>
        <w:t>毕业设计、岗位实习、毕业教育等。</w:t>
      </w:r>
    </w:p>
    <w:p w14:paraId="399F5897">
      <w:pPr>
        <w:keepLines w:val="0"/>
        <w:pageBreakBefore w:val="0"/>
        <w:wordWrap/>
        <w:overflowPunct/>
        <w:bidi w:val="0"/>
        <w:snapToGrid w:val="0"/>
        <w:spacing w:line="360" w:lineRule="auto"/>
        <w:jc w:val="both"/>
        <w:rPr>
          <w:rFonts w:hint="eastAsia" w:ascii="宋体" w:hAnsi="宋体" w:eastAsia="宋体" w:cs="宋体"/>
          <w:b w:val="0"/>
          <w:bCs w:val="0"/>
          <w:snapToGrid w:val="0"/>
          <w:color w:val="auto"/>
          <w:spacing w:val="3"/>
          <w:kern w:val="0"/>
          <w:sz w:val="24"/>
          <w:szCs w:val="24"/>
          <w:lang w:val="en-US" w:eastAsia="zh-CN" w:bidi="ar-SA"/>
        </w:rPr>
      </w:pPr>
    </w:p>
    <w:p w14:paraId="0AFEE7A2">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 xml:space="preserve">表5 </w:t>
      </w:r>
      <w:r>
        <w:rPr>
          <w:rFonts w:hint="eastAsia" w:ascii="宋体" w:hAnsi="宋体" w:eastAsia="宋体" w:cs="宋体"/>
          <w:b w:val="0"/>
          <w:bCs w:val="0"/>
          <w:snapToGrid w:val="0"/>
          <w:color w:val="auto"/>
          <w:spacing w:val="3"/>
          <w:kern w:val="0"/>
          <w:sz w:val="24"/>
          <w:szCs w:val="24"/>
          <w:lang w:val="en-US" w:eastAsia="en-US" w:bidi="ar-SA"/>
        </w:rPr>
        <w:t>专业核心课程主要教学内容与要求</w:t>
      </w:r>
    </w:p>
    <w:tbl>
      <w:tblPr>
        <w:tblStyle w:val="12"/>
        <w:tblW w:w="96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27" w:type="dxa"/>
          <w:bottom w:w="0" w:type="dxa"/>
          <w:right w:w="227" w:type="dxa"/>
        </w:tblCellMar>
      </w:tblPr>
      <w:tblGrid>
        <w:gridCol w:w="733"/>
        <w:gridCol w:w="1382"/>
        <w:gridCol w:w="2437"/>
        <w:gridCol w:w="5057"/>
      </w:tblGrid>
      <w:tr w14:paraId="4457F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top w:val="single" w:color="000000" w:sz="6" w:space="0"/>
              <w:left w:val="single" w:color="000000" w:sz="6" w:space="0"/>
            </w:tcBorders>
            <w:vAlign w:val="center"/>
          </w:tcPr>
          <w:p w14:paraId="2F957D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序号</w:t>
            </w:r>
          </w:p>
        </w:tc>
        <w:tc>
          <w:tcPr>
            <w:tcW w:w="1382" w:type="dxa"/>
            <w:tcBorders>
              <w:top w:val="single" w:color="000000" w:sz="6" w:space="0"/>
            </w:tcBorders>
            <w:vAlign w:val="center"/>
          </w:tcPr>
          <w:p w14:paraId="2D1F380C">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课程涉及的主要领域</w:t>
            </w:r>
          </w:p>
        </w:tc>
        <w:tc>
          <w:tcPr>
            <w:tcW w:w="2437" w:type="dxa"/>
            <w:tcBorders>
              <w:top w:val="single" w:color="000000" w:sz="6" w:space="0"/>
            </w:tcBorders>
            <w:vAlign w:val="center"/>
          </w:tcPr>
          <w:p w14:paraId="23C1E593">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典型工作任务描述</w:t>
            </w:r>
          </w:p>
        </w:tc>
        <w:tc>
          <w:tcPr>
            <w:tcW w:w="5057" w:type="dxa"/>
            <w:tcBorders>
              <w:top w:val="single" w:color="000000" w:sz="6" w:space="0"/>
              <w:right w:val="single" w:color="000000" w:sz="6" w:space="0"/>
            </w:tcBorders>
            <w:vAlign w:val="center"/>
          </w:tcPr>
          <w:p w14:paraId="5940F3F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i w:val="0"/>
                <w:iCs w:val="0"/>
                <w:snapToGrid w:val="0"/>
                <w:color w:val="auto"/>
                <w:kern w:val="0"/>
                <w:sz w:val="24"/>
                <w:szCs w:val="24"/>
                <w:u w:val="none"/>
                <w:lang w:val="en-US" w:eastAsia="zh-CN" w:bidi="ar"/>
              </w:rPr>
              <w:t>主要教学内容与要求</w:t>
            </w:r>
          </w:p>
        </w:tc>
      </w:tr>
      <w:tr w14:paraId="4F9BB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8254" w:hRule="atLeast"/>
        </w:trPr>
        <w:tc>
          <w:tcPr>
            <w:tcW w:w="733" w:type="dxa"/>
            <w:tcBorders>
              <w:left w:val="single" w:color="000000" w:sz="6" w:space="0"/>
            </w:tcBorders>
            <w:vAlign w:val="center"/>
          </w:tcPr>
          <w:p w14:paraId="1BDC676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82" w:type="dxa"/>
            <w:shd w:val="clear" w:color="auto" w:fill="auto"/>
            <w:vAlign w:val="center"/>
          </w:tcPr>
          <w:p w14:paraId="0DB44445">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新能源汽车底盘技术</w:t>
            </w:r>
          </w:p>
        </w:tc>
        <w:tc>
          <w:tcPr>
            <w:tcW w:w="2437" w:type="dxa"/>
            <w:vAlign w:val="center"/>
          </w:tcPr>
          <w:p w14:paraId="47E2B0B7">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1.了解新能源汽车底盘的组成结构，包括转向系统、制动系统、行驶系统和驱动系统等；</w:t>
            </w:r>
          </w:p>
          <w:p w14:paraId="6F82136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2.掌握各系统的工作原理和特点。</w:t>
            </w:r>
          </w:p>
          <w:p w14:paraId="20C3BDBE">
            <w:pPr>
              <w:keepNext w:val="0"/>
              <w:keepLines w:val="0"/>
              <w:pageBreakBefore w:val="0"/>
              <w:kinsoku/>
              <w:wordWrap/>
              <w:overflowPunct/>
              <w:topLinePunct w:val="0"/>
              <w:autoSpaceDE/>
              <w:autoSpaceDN/>
              <w:bidi w:val="0"/>
              <w:spacing w:line="360" w:lineRule="auto"/>
              <w:jc w:val="left"/>
              <w:rPr>
                <w:rFonts w:hint="eastAsia"/>
                <w:color w:val="auto"/>
                <w:lang w:val="en-US" w:eastAsia="zh-CN"/>
              </w:rPr>
            </w:pPr>
            <w:r>
              <w:rPr>
                <w:rFonts w:hint="eastAsia" w:ascii="宋体" w:hAnsi="宋体" w:eastAsia="宋体" w:cs="宋体"/>
                <w:color w:val="auto"/>
                <w:sz w:val="24"/>
                <w:szCs w:val="24"/>
                <w:lang w:val="en-US" w:eastAsia="zh-CN"/>
              </w:rPr>
              <w:t>3.定期对底盘进行检查，包括底盘各连接部件的紧固情况，悬挂系统、转向系统、驱动系统等部件的磨损和损伤情况，及时发现并处理潜在问题</w:t>
            </w:r>
          </w:p>
        </w:tc>
        <w:tc>
          <w:tcPr>
            <w:tcW w:w="5057" w:type="dxa"/>
            <w:tcBorders>
              <w:right w:val="single" w:color="000000" w:sz="6" w:space="0"/>
            </w:tcBorders>
            <w:vAlign w:val="center"/>
          </w:tcPr>
          <w:p w14:paraId="484EF3C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1.能对新能源汽车底盘机械系统各总成进行拆卸、解体、零件检验、组装、调整。</w:t>
            </w:r>
          </w:p>
          <w:p w14:paraId="6A807F09">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2.能利用仪器设备对新能源汽车行驶、转向和制动系统进行诊断，根据诊断结果，评估各系统状况，确定故障部位，制定检测和维修计划，并予以实施。</w:t>
            </w:r>
          </w:p>
          <w:p w14:paraId="61532D26">
            <w:pPr>
              <w:keepNext w:val="0"/>
              <w:keepLines w:val="0"/>
              <w:pageBreakBefore w:val="0"/>
              <w:wordWrap/>
              <w:overflowPunct/>
              <w:topLinePunct w:val="0"/>
              <w:bidi w:val="0"/>
              <w:snapToGrid w:val="0"/>
              <w:spacing w:line="36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3.能分析新能源汽车行驶、转向和制动系统的运行状况和系统的相互关系。</w:t>
            </w:r>
          </w:p>
          <w:p w14:paraId="0A47CD08">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4、掌握新能源汽车底盘动力系统的组成、类型、原理，各总成的结构、原理与检修。</w:t>
            </w:r>
          </w:p>
          <w:p w14:paraId="1F3F5DF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5.汽车底盘机械系统常见故障的现象和诊断方法。</w:t>
            </w:r>
          </w:p>
        </w:tc>
      </w:tr>
      <w:tr w14:paraId="5652B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10343" w:hRule="atLeast"/>
        </w:trPr>
        <w:tc>
          <w:tcPr>
            <w:tcW w:w="733" w:type="dxa"/>
            <w:tcBorders>
              <w:left w:val="single" w:color="000000" w:sz="6" w:space="0"/>
            </w:tcBorders>
            <w:vAlign w:val="center"/>
          </w:tcPr>
          <w:p w14:paraId="24BB1A3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1382" w:type="dxa"/>
            <w:vAlign w:val="center"/>
          </w:tcPr>
          <w:p w14:paraId="3549648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新能源汽车电气技术</w:t>
            </w:r>
          </w:p>
        </w:tc>
        <w:tc>
          <w:tcPr>
            <w:tcW w:w="2437" w:type="dxa"/>
            <w:vAlign w:val="center"/>
          </w:tcPr>
          <w:p w14:paraId="27780CCB">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lang w:val="en-US" w:eastAsia="zh-CN"/>
              </w:rPr>
              <w:t>1.</w:t>
            </w:r>
            <w:r>
              <w:rPr>
                <w:rStyle w:val="11"/>
                <w:rFonts w:hint="eastAsia" w:ascii="宋体" w:hAnsi="宋体" w:eastAsia="宋体" w:cs="宋体"/>
                <w:color w:val="auto"/>
                <w:sz w:val="24"/>
                <w:szCs w:val="24"/>
              </w:rPr>
              <w:t>对新能源汽车的电气系统进行全面检查，包括高压电气系统（如电池组、电机控制器、高压线缆等）和低压电气系统（如车载充电机、DC-DC 转换器、各种传感器与执行器等）。</w:t>
            </w:r>
          </w:p>
          <w:p w14:paraId="218F2D48">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83" w:leftChars="0" w:right="110" w:rightChars="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lang w:val="en-US" w:eastAsia="zh-CN"/>
              </w:rPr>
              <w:t>2.</w:t>
            </w:r>
            <w:r>
              <w:rPr>
                <w:rStyle w:val="11"/>
                <w:rFonts w:hint="eastAsia" w:ascii="宋体" w:hAnsi="宋体" w:eastAsia="宋体" w:cs="宋体"/>
                <w:color w:val="auto"/>
                <w:sz w:val="24"/>
                <w:szCs w:val="24"/>
              </w:rPr>
              <w:t>定期维护各电气部件，清洁连接部位，检查线缆是否有破损、老化，确保电气系统正常运行。</w:t>
            </w:r>
          </w:p>
          <w:p w14:paraId="2AC5ED1C">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83" w:leftChars="0" w:right="110" w:rightChars="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lang w:val="en-US" w:eastAsia="zh-CN"/>
              </w:rPr>
              <w:t>3.</w:t>
            </w:r>
            <w:r>
              <w:rPr>
                <w:rStyle w:val="11"/>
                <w:rFonts w:hint="eastAsia" w:ascii="宋体" w:hAnsi="宋体" w:eastAsia="宋体" w:cs="宋体"/>
                <w:color w:val="auto"/>
                <w:sz w:val="24"/>
                <w:szCs w:val="24"/>
              </w:rPr>
              <w:t>依据车辆行驶里程和使用时间，更换电气系统中的易损件，如熔断器、继电器等。</w:t>
            </w:r>
          </w:p>
          <w:p w14:paraId="12265576">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83" w:leftChars="0" w:right="110" w:rightChars="0"/>
              <w:jc w:val="left"/>
              <w:textAlignment w:val="baseline"/>
              <w:rPr>
                <w:rStyle w:val="11"/>
                <w:rFonts w:hint="eastAsia" w:ascii="宋体" w:hAnsi="宋体" w:eastAsia="宋体" w:cs="宋体"/>
                <w:color w:val="auto"/>
                <w:sz w:val="24"/>
                <w:szCs w:val="24"/>
              </w:rPr>
            </w:pPr>
          </w:p>
        </w:tc>
        <w:tc>
          <w:tcPr>
            <w:tcW w:w="5057" w:type="dxa"/>
            <w:tcBorders>
              <w:right w:val="single" w:color="000000" w:sz="6" w:space="0"/>
            </w:tcBorders>
            <w:vAlign w:val="center"/>
          </w:tcPr>
          <w:p w14:paraId="56E9928A">
            <w:pPr>
              <w:pStyle w:val="1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1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了解新能源汽车电气安全基础知识、电气系统的分类与构成、设计规范；</w:t>
            </w:r>
          </w:p>
          <w:p w14:paraId="3964E12A">
            <w:pPr>
              <w:pStyle w:val="1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1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掌握新能源汽车各电气系统，如照明信号、车窗雨刮、仪表防盗等系统的构成与工作过程。</w:t>
            </w:r>
          </w:p>
          <w:p w14:paraId="2DB22C4D">
            <w:pPr>
              <w:pStyle w:val="1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1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能正确识读新能源汽车电气系统常用电气器件及参数，具备识读维修手册或电路图的能力，</w:t>
            </w:r>
          </w:p>
          <w:p w14:paraId="4ABD99CF">
            <w:pPr>
              <w:pStyle w:val="1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1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掌握常用测试工具的使用方法，能够对各电气系统进行常规检测和维修。</w:t>
            </w:r>
          </w:p>
        </w:tc>
      </w:tr>
      <w:tr w14:paraId="4917D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7804" w:hRule="atLeast"/>
        </w:trPr>
        <w:tc>
          <w:tcPr>
            <w:tcW w:w="733" w:type="dxa"/>
            <w:tcBorders>
              <w:left w:val="single" w:color="000000" w:sz="6" w:space="0"/>
            </w:tcBorders>
            <w:vAlign w:val="center"/>
          </w:tcPr>
          <w:p w14:paraId="62334FD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1382" w:type="dxa"/>
            <w:vAlign w:val="center"/>
          </w:tcPr>
          <w:p w14:paraId="1851943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新能源汽车动</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力电池及管</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理技术</w:t>
            </w:r>
          </w:p>
        </w:tc>
        <w:tc>
          <w:tcPr>
            <w:tcW w:w="2437" w:type="dxa"/>
            <w:vAlign w:val="center"/>
          </w:tcPr>
          <w:p w14:paraId="21632AF4">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1、对新能源汽车的动力电池系统进行全面检测，涵盖电池单体及电池组的电压、电流、内阻等参数测量</w:t>
            </w:r>
            <w:r>
              <w:rPr>
                <w:rFonts w:hint="eastAsia" w:ascii="宋体" w:hAnsi="宋体" w:eastAsia="宋体" w:cs="宋体"/>
                <w:b w:val="0"/>
                <w:bCs w:val="0"/>
                <w:color w:val="auto"/>
                <w:sz w:val="24"/>
                <w:szCs w:val="24"/>
                <w:lang w:eastAsia="zh-CN"/>
              </w:rPr>
              <w:t>。</w:t>
            </w:r>
          </w:p>
          <w:p w14:paraId="21C00804">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2、运用专业检测设备，评估电池的健康状态（SOH）和剩余电量（SOC），并依据检测数据，判断电池性能是否处于正常范围。</w:t>
            </w:r>
          </w:p>
          <w:p w14:paraId="35D234FB">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分析电池系统在不同工况下的运行数据，预测电池系统的性能衰退趋势，为电池的维护和更换提供依据。</w:t>
            </w:r>
          </w:p>
        </w:tc>
        <w:tc>
          <w:tcPr>
            <w:tcW w:w="5057" w:type="dxa"/>
            <w:tcBorders>
              <w:right w:val="single" w:color="000000" w:sz="6" w:space="0"/>
            </w:tcBorders>
            <w:vAlign w:val="center"/>
          </w:tcPr>
          <w:p w14:paraId="22F3BA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掌握有关动力电池的概念</w:t>
            </w:r>
            <w:r>
              <w:rPr>
                <w:rFonts w:hint="eastAsia" w:ascii="宋体" w:hAnsi="宋体" w:eastAsia="宋体" w:cs="宋体"/>
                <w:color w:val="auto"/>
                <w:sz w:val="24"/>
                <w:szCs w:val="24"/>
                <w:lang w:val="en-US" w:eastAsia="zh-CN"/>
              </w:rPr>
              <w:t>及基本原理</w:t>
            </w:r>
            <w:r>
              <w:rPr>
                <w:rFonts w:hint="eastAsia" w:ascii="宋体" w:hAnsi="宋体" w:eastAsia="宋体" w:cs="宋体"/>
                <w:color w:val="auto"/>
                <w:sz w:val="24"/>
                <w:szCs w:val="24"/>
              </w:rPr>
              <w:t>；</w:t>
            </w:r>
          </w:p>
          <w:p w14:paraId="092F3F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掌握动力电池的不同类型及发展趋势；</w:t>
            </w:r>
          </w:p>
          <w:p w14:paraId="6D2548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3、掌握动力电池的</w:t>
            </w:r>
            <w:r>
              <w:rPr>
                <w:rFonts w:hint="eastAsia" w:ascii="宋体" w:hAnsi="宋体" w:eastAsia="宋体" w:cs="宋体"/>
                <w:color w:val="auto"/>
                <w:sz w:val="24"/>
                <w:szCs w:val="24"/>
                <w:lang w:val="en-US" w:eastAsia="zh-CN"/>
              </w:rPr>
              <w:t>控制</w:t>
            </w:r>
            <w:r>
              <w:rPr>
                <w:rFonts w:hint="eastAsia" w:ascii="宋体" w:hAnsi="宋体" w:eastAsia="宋体" w:cs="宋体"/>
                <w:color w:val="auto"/>
                <w:sz w:val="24"/>
                <w:szCs w:val="24"/>
              </w:rPr>
              <w:t>管理和维护技术。</w:t>
            </w:r>
          </w:p>
          <w:p w14:paraId="18E1C0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、动力电池及储能装置；</w:t>
            </w:r>
          </w:p>
          <w:p w14:paraId="08A8CCB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、燃料电池</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类型及</w:t>
            </w:r>
            <w:r>
              <w:rPr>
                <w:rFonts w:hint="eastAsia" w:ascii="宋体" w:hAnsi="宋体" w:eastAsia="宋体" w:cs="宋体"/>
                <w:color w:val="auto"/>
                <w:sz w:val="24"/>
                <w:szCs w:val="24"/>
              </w:rPr>
              <w:t>发展趋势</w:t>
            </w:r>
          </w:p>
        </w:tc>
      </w:tr>
      <w:tr w14:paraId="59E00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0AFE72D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1382" w:type="dxa"/>
            <w:vAlign w:val="center"/>
          </w:tcPr>
          <w:p w14:paraId="1702C8A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新能源汽车驱动电机及控制技术</w:t>
            </w:r>
          </w:p>
        </w:tc>
        <w:tc>
          <w:tcPr>
            <w:tcW w:w="2437" w:type="dxa"/>
            <w:vAlign w:val="center"/>
          </w:tcPr>
          <w:p w14:paraId="23E4BA96">
            <w:pPr>
              <w:pStyle w:val="1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了解新能源汽车驱动电机的不同类型，如直流电机、交流异步电机、永磁同步电机等的结构特点、工作原理及性能特性。</w:t>
            </w:r>
          </w:p>
          <w:p w14:paraId="42CF097E">
            <w:pPr>
              <w:pStyle w:val="1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掌握驱动电机控制系统的基本组成，包括电机控制器、功率变换器、传感器等部件的功能和相互关系。</w:t>
            </w:r>
          </w:p>
          <w:p w14:paraId="549B10DC">
            <w:pPr>
              <w:pStyle w:val="1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理解驱动电机在新能源汽车中的作用和工作过程，分析其在不同工况下（如加速、减速、匀速行驶等）的运行原理。</w:t>
            </w:r>
          </w:p>
        </w:tc>
        <w:tc>
          <w:tcPr>
            <w:tcW w:w="5057" w:type="dxa"/>
            <w:tcBorders>
              <w:right w:val="single" w:color="000000" w:sz="6" w:space="0"/>
            </w:tcBorders>
            <w:vAlign w:val="center"/>
          </w:tcPr>
          <w:p w14:paraId="6E6C54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1、掌握各种电动汽车驱动电机的基本原理；</w:t>
            </w:r>
          </w:p>
          <w:p w14:paraId="03E5FD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2、掌握电力电子技术在驱动电机控制中的应用；</w:t>
            </w:r>
          </w:p>
          <w:p w14:paraId="2F5A19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3、掌握驱动电机</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控制技术；</w:t>
            </w:r>
          </w:p>
          <w:p w14:paraId="30ED84C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rPr>
              <w:t>4、掌握驱动电机系统故障诊断和排除。</w:t>
            </w:r>
          </w:p>
        </w:tc>
      </w:tr>
      <w:tr w14:paraId="787C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1765A26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1382" w:type="dxa"/>
            <w:vAlign w:val="center"/>
          </w:tcPr>
          <w:p w14:paraId="283702A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新能源汽车整车控制技术</w:t>
            </w:r>
          </w:p>
        </w:tc>
        <w:tc>
          <w:tcPr>
            <w:tcW w:w="2437" w:type="dxa"/>
            <w:vAlign w:val="center"/>
          </w:tcPr>
          <w:p w14:paraId="24795774">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了解新能源汽车整车控制系统的组成架构，包括整车控制器（VCU）、电机控制器（MCU）、电池管理系统（BMS）等各子系统的功能及相互关系。</w:t>
            </w:r>
          </w:p>
          <w:p w14:paraId="5F9C9B99">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熟悉整车控制系统的不同控制策略，如能量管理策略、驱动控制策略、制动能量回收策略等</w:t>
            </w:r>
          </w:p>
          <w:p w14:paraId="5D864FEE">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掌握整车在不同工况下（如启动、加速、减速、匀速、充电等）整车控制系统的工作过程和原理。</w:t>
            </w:r>
          </w:p>
        </w:tc>
        <w:tc>
          <w:tcPr>
            <w:tcW w:w="5057" w:type="dxa"/>
            <w:tcBorders>
              <w:right w:val="single" w:color="000000" w:sz="6" w:space="0"/>
            </w:tcBorders>
            <w:vAlign w:val="center"/>
          </w:tcPr>
          <w:p w14:paraId="6375A3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能够</w:t>
            </w:r>
            <w:r>
              <w:rPr>
                <w:rFonts w:hint="eastAsia" w:ascii="宋体" w:hAnsi="宋体" w:eastAsia="宋体" w:cs="宋体"/>
                <w:color w:val="auto"/>
                <w:sz w:val="24"/>
                <w:szCs w:val="24"/>
                <w:lang w:val="en-US" w:eastAsia="zh-CN"/>
              </w:rPr>
              <w:t>根据新能源汽车的</w:t>
            </w:r>
            <w:r>
              <w:rPr>
                <w:rFonts w:hint="eastAsia" w:ascii="宋体" w:hAnsi="宋体" w:eastAsia="宋体" w:cs="宋体"/>
                <w:i w:val="0"/>
                <w:iCs w:val="0"/>
                <w:caps w:val="0"/>
                <w:color w:val="auto"/>
                <w:spacing w:val="0"/>
                <w:sz w:val="24"/>
                <w:szCs w:val="24"/>
                <w:shd w:val="clear" w:color="auto" w:fill="FFFFFF"/>
              </w:rPr>
              <w:t>构造、原理及</w:t>
            </w:r>
            <w:r>
              <w:rPr>
                <w:rFonts w:hint="eastAsia" w:ascii="宋体" w:hAnsi="宋体" w:eastAsia="宋体" w:cs="宋体"/>
                <w:i w:val="0"/>
                <w:iCs w:val="0"/>
                <w:caps w:val="0"/>
                <w:color w:val="auto"/>
                <w:spacing w:val="0"/>
                <w:sz w:val="24"/>
                <w:szCs w:val="24"/>
                <w:shd w:val="clear" w:color="auto" w:fill="FFFFFF"/>
                <w:lang w:eastAsia="zh-CN"/>
              </w:rPr>
              <w:t>整车电控技术的控制及</w:t>
            </w:r>
            <w:r>
              <w:rPr>
                <w:rFonts w:hint="eastAsia" w:ascii="宋体" w:hAnsi="宋体" w:eastAsia="宋体" w:cs="宋体"/>
                <w:i w:val="0"/>
                <w:iCs w:val="0"/>
                <w:caps w:val="0"/>
                <w:color w:val="auto"/>
                <w:spacing w:val="0"/>
                <w:sz w:val="24"/>
                <w:szCs w:val="24"/>
                <w:shd w:val="clear" w:color="auto" w:fill="FFFFFF"/>
              </w:rPr>
              <w:t>运行</w:t>
            </w:r>
            <w:r>
              <w:rPr>
                <w:rFonts w:hint="eastAsia" w:ascii="宋体" w:hAnsi="宋体" w:eastAsia="宋体" w:cs="宋体"/>
                <w:i w:val="0"/>
                <w:iCs w:val="0"/>
                <w:caps w:val="0"/>
                <w:color w:val="auto"/>
                <w:spacing w:val="0"/>
                <w:sz w:val="24"/>
                <w:szCs w:val="24"/>
                <w:shd w:val="clear" w:color="auto" w:fill="FFFFFF"/>
                <w:lang w:eastAsia="zh-CN"/>
              </w:rPr>
              <w:t>。</w:t>
            </w:r>
          </w:p>
          <w:p w14:paraId="31ED91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能够选择并熟练使用</w:t>
            </w:r>
            <w:r>
              <w:rPr>
                <w:rFonts w:hint="eastAsia" w:ascii="宋体" w:hAnsi="宋体" w:eastAsia="宋体" w:cs="宋体"/>
                <w:i w:val="0"/>
                <w:iCs w:val="0"/>
                <w:caps w:val="0"/>
                <w:color w:val="auto"/>
                <w:spacing w:val="0"/>
                <w:sz w:val="24"/>
                <w:szCs w:val="24"/>
                <w:shd w:val="clear" w:color="auto" w:fill="FFFFFF"/>
              </w:rPr>
              <w:t>新能源汽车</w:t>
            </w:r>
            <w:r>
              <w:rPr>
                <w:rFonts w:hint="eastAsia" w:ascii="宋体" w:hAnsi="宋体" w:eastAsia="宋体" w:cs="宋体"/>
                <w:i w:val="0"/>
                <w:iCs w:val="0"/>
                <w:caps w:val="0"/>
                <w:color w:val="auto"/>
                <w:spacing w:val="0"/>
                <w:sz w:val="24"/>
                <w:szCs w:val="24"/>
                <w:shd w:val="clear" w:color="auto" w:fill="FFFFFF"/>
                <w:lang w:eastAsia="zh-CN"/>
              </w:rPr>
              <w:t>整车构造及工作原理</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电气符号的识别</w:t>
            </w:r>
            <w:r>
              <w:rPr>
                <w:rFonts w:hint="eastAsia" w:ascii="宋体" w:hAnsi="宋体" w:eastAsia="宋体" w:cs="宋体"/>
                <w:i w:val="0"/>
                <w:iCs w:val="0"/>
                <w:caps w:val="0"/>
                <w:color w:val="auto"/>
                <w:spacing w:val="0"/>
                <w:sz w:val="24"/>
                <w:szCs w:val="24"/>
                <w:shd w:val="clear" w:color="auto" w:fill="FFFFFF"/>
              </w:rPr>
              <w:t>、充电</w:t>
            </w:r>
            <w:r>
              <w:rPr>
                <w:rFonts w:hint="eastAsia" w:ascii="宋体" w:hAnsi="宋体" w:eastAsia="宋体" w:cs="宋体"/>
                <w:i w:val="0"/>
                <w:iCs w:val="0"/>
                <w:caps w:val="0"/>
                <w:color w:val="auto"/>
                <w:spacing w:val="0"/>
                <w:sz w:val="24"/>
                <w:szCs w:val="24"/>
                <w:shd w:val="clear" w:color="auto" w:fill="FFFFFF"/>
                <w:lang w:eastAsia="zh-CN"/>
              </w:rPr>
              <w:t>设施的使用，整车电气控制的基本原理</w:t>
            </w:r>
            <w:r>
              <w:rPr>
                <w:rFonts w:hint="eastAsia" w:ascii="宋体" w:hAnsi="宋体" w:eastAsia="宋体" w:cs="宋体"/>
                <w:color w:val="auto"/>
                <w:sz w:val="24"/>
                <w:szCs w:val="24"/>
              </w:rPr>
              <w:t>。</w:t>
            </w:r>
          </w:p>
          <w:p w14:paraId="1C3D230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110" w:firstLine="183"/>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能对</w:t>
            </w:r>
            <w:r>
              <w:rPr>
                <w:rFonts w:hint="eastAsia" w:ascii="宋体" w:hAnsi="宋体" w:eastAsia="宋体" w:cs="宋体"/>
                <w:color w:val="auto"/>
                <w:sz w:val="24"/>
                <w:szCs w:val="24"/>
                <w:lang w:val="en-US" w:eastAsia="zh-CN"/>
              </w:rPr>
              <w:t>新能源</w:t>
            </w:r>
            <w:r>
              <w:rPr>
                <w:rFonts w:hint="eastAsia" w:ascii="宋体" w:hAnsi="宋体" w:eastAsia="宋体" w:cs="宋体"/>
                <w:color w:val="auto"/>
                <w:sz w:val="24"/>
                <w:szCs w:val="24"/>
              </w:rPr>
              <w:t>汽车</w:t>
            </w:r>
            <w:r>
              <w:rPr>
                <w:rFonts w:hint="eastAsia" w:ascii="宋体" w:hAnsi="宋体" w:eastAsia="宋体" w:cs="宋体"/>
                <w:color w:val="auto"/>
                <w:sz w:val="24"/>
                <w:szCs w:val="24"/>
                <w:lang w:eastAsia="zh-CN"/>
              </w:rPr>
              <w:t>的</w:t>
            </w:r>
            <w:r>
              <w:rPr>
                <w:rFonts w:hint="eastAsia" w:ascii="宋体" w:hAnsi="宋体" w:eastAsia="宋体" w:cs="宋体"/>
                <w:i w:val="0"/>
                <w:iCs w:val="0"/>
                <w:caps w:val="0"/>
                <w:color w:val="auto"/>
                <w:spacing w:val="0"/>
                <w:sz w:val="24"/>
                <w:szCs w:val="24"/>
                <w:shd w:val="clear" w:color="auto" w:fill="FFFFFF"/>
                <w:lang w:eastAsia="zh-CN"/>
              </w:rPr>
              <w:t>整车电气控制的识图并根据电路图进行检测与维修。</w:t>
            </w:r>
          </w:p>
        </w:tc>
      </w:tr>
      <w:tr w14:paraId="11B2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27BA360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1382" w:type="dxa"/>
            <w:vAlign w:val="center"/>
          </w:tcPr>
          <w:p w14:paraId="7B90F7B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p>
          <w:p w14:paraId="29E630E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p>
          <w:p w14:paraId="7E58A69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p>
          <w:p w14:paraId="1894860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p>
          <w:p w14:paraId="76DD183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汽车制造工艺技术</w:t>
            </w:r>
          </w:p>
        </w:tc>
        <w:tc>
          <w:tcPr>
            <w:tcW w:w="2437" w:type="dxa"/>
            <w:vAlign w:val="center"/>
          </w:tcPr>
          <w:p w14:paraId="6E02D891">
            <w:pPr>
              <w:pStyle w:val="1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根据汽车产品的设计要求，分析产品结构和生产纲领，制定合理的制造工艺流程。</w:t>
            </w:r>
          </w:p>
          <w:p w14:paraId="27D2C63E">
            <w:pPr>
              <w:pStyle w:val="1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确定各工序的加工方法、加工顺序、工艺参数以及所需的设备、工装和夹具等。</w:t>
            </w:r>
          </w:p>
          <w:p w14:paraId="14907970">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设计生产线布局，规划物料运输和存储方式，以确保生产过程的高效、稳定和流畅。</w:t>
            </w:r>
          </w:p>
        </w:tc>
        <w:tc>
          <w:tcPr>
            <w:tcW w:w="5057" w:type="dxa"/>
            <w:tcBorders>
              <w:right w:val="single" w:color="000000" w:sz="6" w:space="0"/>
            </w:tcBorders>
            <w:vAlign w:val="center"/>
          </w:tcPr>
          <w:p w14:paraId="4480607A">
            <w:pPr>
              <w:pStyle w:val="1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了解汽车制造的生产类型、工艺过程、先进加工工艺技术等；</w:t>
            </w:r>
          </w:p>
          <w:p w14:paraId="38792E75">
            <w:pPr>
              <w:pStyle w:val="1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熟悉机床夹具、工件定位装夹、机械加工质量等方面的知识；</w:t>
            </w:r>
          </w:p>
          <w:p w14:paraId="5FC095A8">
            <w:pPr>
              <w:pStyle w:val="1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掌握汽车典型零件制造工艺、装配工艺、车身制造工艺等内容。</w:t>
            </w:r>
          </w:p>
          <w:p w14:paraId="0F83047B">
            <w:pPr>
              <w:pStyle w:val="1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能够分析汽车主要机件的加工工艺特点和结构工艺性，制订汽车零部件加工工艺规程，选用汽车零件机械加工的设备和工装，</w:t>
            </w:r>
          </w:p>
          <w:p w14:paraId="18F9C2C5">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分析汽车机械加工工艺过程中出现的简单质量问题，设计常用的专用机床夹具。</w:t>
            </w:r>
          </w:p>
        </w:tc>
      </w:tr>
      <w:tr w14:paraId="566F1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1B311F1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p>
        </w:tc>
        <w:tc>
          <w:tcPr>
            <w:tcW w:w="1382" w:type="dxa"/>
            <w:vAlign w:val="center"/>
          </w:tcPr>
          <w:p w14:paraId="2A5BA25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新能源汽车试验技术</w:t>
            </w:r>
          </w:p>
        </w:tc>
        <w:tc>
          <w:tcPr>
            <w:tcW w:w="2437" w:type="dxa"/>
            <w:vAlign w:val="center"/>
          </w:tcPr>
          <w:p w14:paraId="15FEB2FE">
            <w:pPr>
              <w:pStyle w:val="1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根据新能源汽车的研发目标、技术要求以及相关法规标准，确定试验项目和测试指标。</w:t>
            </w:r>
          </w:p>
          <w:p w14:paraId="062CFD20">
            <w:pPr>
              <w:pStyle w:val="1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选择合适的试验方法、设备和场地，制定详细的试验计划和流程，包括试验步骤、数据采集方案、安全保障措施等。</w:t>
            </w:r>
          </w:p>
          <w:p w14:paraId="2922DAE6">
            <w:pPr>
              <w:pStyle w:val="1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对新能源汽车的整车性能进行测试，包括动力性能（如加速性能、爬坡性能、最高车速等）、续航里程、能量消耗率、充电性能、制动性能、操纵稳定性、行驶平顺性、噪声水平等。在不同的工况和环境条件下进行试验，采集并分析相关数据，评估整车性能是否满足设计要求和法规标准</w:t>
            </w:r>
            <w:r>
              <w:rPr>
                <w:rFonts w:hint="eastAsia" w:ascii="宋体" w:hAnsi="宋体" w:eastAsia="宋体" w:cs="宋体"/>
                <w:i w:val="0"/>
                <w:iCs w:val="0"/>
                <w:caps w:val="0"/>
                <w:color w:val="auto"/>
                <w:spacing w:val="0"/>
                <w:sz w:val="24"/>
                <w:szCs w:val="24"/>
                <w:shd w:val="clear" w:fill="FFFFFF"/>
                <w:lang w:eastAsia="zh-CN"/>
              </w:rPr>
              <w:t>。</w:t>
            </w:r>
          </w:p>
        </w:tc>
        <w:tc>
          <w:tcPr>
            <w:tcW w:w="5057" w:type="dxa"/>
            <w:tcBorders>
              <w:right w:val="single" w:color="000000" w:sz="6" w:space="0"/>
            </w:tcBorders>
            <w:vAlign w:val="center"/>
          </w:tcPr>
          <w:p w14:paraId="34D32BB8">
            <w:pPr>
              <w:pStyle w:val="13"/>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掌握信号测取及频谱运算方法、测试装置的特性等基本理论知识；</w:t>
            </w:r>
          </w:p>
          <w:p w14:paraId="333608F8">
            <w:pPr>
              <w:pStyle w:val="13"/>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i w:val="0"/>
                <w:iCs w:val="0"/>
                <w:caps w:val="0"/>
                <w:color w:val="auto"/>
                <w:spacing w:val="0"/>
                <w:sz w:val="24"/>
                <w:szCs w:val="24"/>
                <w:shd w:val="clear" w:fill="FFFFFF"/>
              </w:rPr>
              <w:t>熟悉新能源汽车试验相关标准及规范；</w:t>
            </w:r>
          </w:p>
          <w:p w14:paraId="43E03CC5">
            <w:pPr>
              <w:pStyle w:val="13"/>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了解新能源汽车试验技术的前沿与发展</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能够正确运用电桥、滤波器等相关设备，连接测试系统，解决汽车参数和性能指标的试验、测试问题；可以基于基本原理和科学方法，设计相关实验；能分析并解释试验结果，并通过信息综合得到合理有效的结论；</w:t>
            </w:r>
          </w:p>
          <w:p w14:paraId="6D954EF4">
            <w:pPr>
              <w:pStyle w:val="13"/>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i w:val="0"/>
                <w:iCs w:val="0"/>
                <w:caps w:val="0"/>
                <w:color w:val="auto"/>
                <w:spacing w:val="0"/>
                <w:sz w:val="24"/>
                <w:szCs w:val="24"/>
                <w:shd w:val="clear" w:fill="FFFFFF"/>
              </w:rPr>
              <w:t>掌握各类新能源汽车的基本结构和技术特点，以及整车电源分配和网络架构知识，正确使用相关测试工具和设备</w:t>
            </w:r>
            <w:r>
              <w:rPr>
                <w:rFonts w:hint="eastAsia" w:ascii="宋体" w:hAnsi="宋体" w:eastAsia="宋体" w:cs="宋体"/>
                <w:i w:val="0"/>
                <w:iCs w:val="0"/>
                <w:caps w:val="0"/>
                <w:color w:val="auto"/>
                <w:spacing w:val="0"/>
                <w:sz w:val="24"/>
                <w:szCs w:val="24"/>
                <w:shd w:val="clear" w:fill="FFFFFF"/>
                <w:lang w:eastAsia="zh-CN"/>
              </w:rPr>
              <w:t>。</w:t>
            </w:r>
          </w:p>
        </w:tc>
      </w:tr>
      <w:tr w14:paraId="78CFF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08B6254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p>
        </w:tc>
        <w:tc>
          <w:tcPr>
            <w:tcW w:w="1382" w:type="dxa"/>
            <w:vAlign w:val="center"/>
          </w:tcPr>
          <w:p w14:paraId="09F2E33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新能源汽车故障诊断技术</w:t>
            </w:r>
          </w:p>
        </w:tc>
        <w:tc>
          <w:tcPr>
            <w:tcW w:w="2437" w:type="dxa"/>
            <w:vAlign w:val="center"/>
          </w:tcPr>
          <w:p w14:paraId="0AB5162B">
            <w:pPr>
              <w:pStyle w:val="13"/>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对初步分析确定的故障可能涉及的系统和部件进行详细检测。</w:t>
            </w:r>
          </w:p>
          <w:p w14:paraId="493B1857">
            <w:pPr>
              <w:pStyle w:val="13"/>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检查电池管理系统的工作状态；对驱动电机进行绕组电阻、绝缘性能、转速等方面的测试，检测电机控制器的控制信号和输出波形；对充电系统进行充电功率、充电电压、充电电流等参数的监测，检查充电接口和充电线路的连接情况等。</w:t>
            </w:r>
          </w:p>
          <w:p w14:paraId="1425A681">
            <w:pPr>
              <w:pStyle w:val="13"/>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根据系统和部件的检测结果，进一步精确确定故障的具体位置和原因。</w:t>
            </w:r>
          </w:p>
          <w:p w14:paraId="338E90FE">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针对确定的故障点，采取相应的修复措施，如更换损坏的部件、修复故障线路、对软件进行升级或重新配置等，排除故障。</w:t>
            </w:r>
          </w:p>
        </w:tc>
        <w:tc>
          <w:tcPr>
            <w:tcW w:w="5057" w:type="dxa"/>
            <w:tcBorders>
              <w:right w:val="single" w:color="000000" w:sz="6" w:space="0"/>
            </w:tcBorders>
            <w:vAlign w:val="center"/>
          </w:tcPr>
          <w:p w14:paraId="2C186F59">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1.能够使用专用工具和其它电气电子技术资料，对新能源汽车机械及电气元件进行诊断分析。</w:t>
            </w:r>
          </w:p>
          <w:p w14:paraId="3B44C650">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掌握新能源汽车常见故障现象及诊断排除的</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方法；</w:t>
            </w:r>
          </w:p>
          <w:p w14:paraId="0A7A81AA">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3.掌握</w:t>
            </w:r>
            <w:r>
              <w:rPr>
                <w:rFonts w:hint="eastAsia" w:ascii="宋体" w:hAnsi="宋体" w:eastAsia="宋体" w:cs="宋体"/>
                <w:color w:val="auto"/>
                <w:sz w:val="24"/>
                <w:szCs w:val="24"/>
              </w:rPr>
              <w:t>新能源汽车部件及系统的检测方法；</w:t>
            </w:r>
          </w:p>
          <w:p w14:paraId="796DE69D">
            <w:pPr>
              <w:keepNext w:val="0"/>
              <w:keepLines w:val="0"/>
              <w:pageBreakBefore w:val="0"/>
              <w:wordWrap/>
              <w:overflowPunct/>
              <w:topLinePunct w:val="0"/>
              <w:bidi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、掌握新能源汽车故障诊断仪器设备的使用方法。</w:t>
            </w:r>
          </w:p>
          <w:p w14:paraId="243019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了解</w:t>
            </w:r>
            <w:r>
              <w:rPr>
                <w:rFonts w:hint="eastAsia" w:ascii="宋体" w:hAnsi="宋体" w:eastAsia="宋体" w:cs="宋体"/>
                <w:color w:val="auto"/>
                <w:sz w:val="24"/>
                <w:szCs w:val="24"/>
              </w:rPr>
              <w:t>新能源汽车故障诊断基础知识；</w:t>
            </w:r>
          </w:p>
          <w:p w14:paraId="51C3C0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了解</w:t>
            </w:r>
            <w:r>
              <w:rPr>
                <w:rFonts w:hint="eastAsia" w:ascii="宋体" w:hAnsi="宋体" w:eastAsia="宋体" w:cs="宋体"/>
                <w:color w:val="auto"/>
                <w:sz w:val="24"/>
                <w:szCs w:val="24"/>
              </w:rPr>
              <w:t>新能源汽车诊断仪器与常用设备的使用</w:t>
            </w:r>
            <w:r>
              <w:rPr>
                <w:rFonts w:hint="eastAsia" w:ascii="宋体" w:hAnsi="宋体" w:eastAsia="宋体" w:cs="宋体"/>
                <w:color w:val="auto"/>
                <w:sz w:val="24"/>
                <w:szCs w:val="24"/>
                <w:lang w:val="en-US" w:eastAsia="zh-CN"/>
              </w:rPr>
              <w:t>方法</w:t>
            </w:r>
            <w:r>
              <w:rPr>
                <w:rFonts w:hint="eastAsia" w:ascii="宋体" w:hAnsi="宋体" w:eastAsia="宋体" w:cs="宋体"/>
                <w:color w:val="auto"/>
                <w:sz w:val="24"/>
                <w:szCs w:val="24"/>
              </w:rPr>
              <w:t>；</w:t>
            </w:r>
          </w:p>
          <w:p w14:paraId="692320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掌握</w:t>
            </w:r>
            <w:r>
              <w:rPr>
                <w:rFonts w:hint="eastAsia" w:ascii="宋体" w:hAnsi="宋体" w:eastAsia="宋体" w:cs="宋体"/>
                <w:color w:val="auto"/>
                <w:sz w:val="24"/>
                <w:szCs w:val="24"/>
              </w:rPr>
              <w:t>新能源汽车</w:t>
            </w:r>
            <w:r>
              <w:rPr>
                <w:rFonts w:hint="eastAsia" w:ascii="宋体" w:hAnsi="宋体" w:eastAsia="宋体" w:cs="宋体"/>
                <w:color w:val="auto"/>
                <w:sz w:val="24"/>
                <w:szCs w:val="24"/>
                <w:lang w:val="en-US" w:eastAsia="zh-CN"/>
              </w:rPr>
              <w:t>各元件</w:t>
            </w:r>
            <w:r>
              <w:rPr>
                <w:rFonts w:hint="eastAsia" w:ascii="宋体" w:hAnsi="宋体" w:eastAsia="宋体" w:cs="宋体"/>
                <w:color w:val="auto"/>
                <w:sz w:val="24"/>
                <w:szCs w:val="24"/>
              </w:rPr>
              <w:t>总成的故障诊断与排除；</w:t>
            </w:r>
          </w:p>
          <w:p w14:paraId="035DDE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、新能源汽车底盘各系统总成的故障诊断与排除；</w:t>
            </w:r>
          </w:p>
          <w:p w14:paraId="6E1B0F4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、新能源汽车电器及电子控制系统的故障诊断与排除。</w:t>
            </w:r>
          </w:p>
        </w:tc>
      </w:tr>
      <w:tr w14:paraId="463E8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667CA52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w:t>
            </w:r>
          </w:p>
        </w:tc>
        <w:tc>
          <w:tcPr>
            <w:tcW w:w="1382" w:type="dxa"/>
            <w:vAlign w:val="center"/>
          </w:tcPr>
          <w:p w14:paraId="4375199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毕业设计岗位</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实习毕业教育</w:t>
            </w:r>
          </w:p>
        </w:tc>
        <w:tc>
          <w:tcPr>
            <w:tcW w:w="2437" w:type="dxa"/>
            <w:vAlign w:val="center"/>
          </w:tcPr>
          <w:p w14:paraId="10129806">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学生结合新能源汽车专业知识，在导师指导下确定毕业设计题目。</w:t>
            </w:r>
          </w:p>
          <w:p w14:paraId="13B3AC43">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通过广泛查阅文献，了解课题相关领域的研究现状与发展趋势，撰写开题报告。</w:t>
            </w:r>
          </w:p>
          <w:p w14:paraId="57DA8EE2">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开题报告需明确研究目的、意义、主要内容、拟采用的研究方法、预期成果以及详细的进度安排。</w:t>
            </w:r>
          </w:p>
          <w:p w14:paraId="60790AB7">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按照开题报告的规划，开展具体的设计或研究工作。若为设计类课题，需进行方案设计、结构设计、参数计算、图纸绘制等，运用专业设计软件，如 CAD、SolidWorks 等完成设计任务。若是研究类课题，则要进行实验设计、数据采集与分析、理论模型构建等，通过实验、仿真等手段验证研究假设，得出有价值的研究结论。在此过程中，定期与导师沟通，汇报进展情况，接受导师的指导与建议。</w:t>
            </w:r>
          </w:p>
          <w:p w14:paraId="4FF20987">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EFF0F1"/>
              </w:rPr>
            </w:pPr>
            <w:r>
              <w:rPr>
                <w:rFonts w:hint="eastAsia" w:ascii="宋体" w:hAnsi="宋体" w:eastAsia="宋体" w:cs="宋体"/>
                <w:i w:val="0"/>
                <w:iCs w:val="0"/>
                <w:caps w:val="0"/>
                <w:color w:val="auto"/>
                <w:spacing w:val="0"/>
                <w:sz w:val="24"/>
                <w:szCs w:val="24"/>
                <w:shd w:val="clear" w:color="auto" w:fill="auto"/>
              </w:rPr>
              <w:t>根据设计或研究成果，撰写毕业设计论文。论文应包括摘要、绪论、正文、结论、参考文献等部分，内容完整、条理清晰、语言流畅。对论文进行反复修改完善，确保格式符合学校规定。完成论文后，进行毕业答辩准备，制作答辩 PPT，梳理研究思路和成果，模拟答辩场景，提高表达能力和应变能力。</w:t>
            </w:r>
          </w:p>
        </w:tc>
        <w:tc>
          <w:tcPr>
            <w:tcW w:w="5057" w:type="dxa"/>
            <w:tcBorders>
              <w:right w:val="single" w:color="000000" w:sz="6" w:space="0"/>
            </w:tcBorders>
            <w:vAlign w:val="center"/>
          </w:tcPr>
          <w:p w14:paraId="725F5E29">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毕业设计​</w:t>
            </w:r>
          </w:p>
          <w:p w14:paraId="1FAB9586">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1、选题与开题​</w:t>
            </w:r>
          </w:p>
          <w:p w14:paraId="6613A32E">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引导学生结合新能源汽车专业知识和行业实际，确定具有一定研究价值和实践意义的毕业设计题目。指导学生进行文献调研，了解所选课题的国内外研究现状，撰写开题报告，明确研究目的、意义、内容、方法以及进度安排等。​</w:t>
            </w:r>
          </w:p>
          <w:p w14:paraId="27A38E2C">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能够独立思考，提出合理的研究问题，选题应紧密围绕新能源汽车领域，如新能源汽车电池管理系统优化、新能源汽车动力系统性能提升策略等。开题报告内容完整、条理清晰，对研究内容有初步规划，进度安排合理可行。​</w:t>
            </w:r>
          </w:p>
          <w:p w14:paraId="5BB0043C">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2、设计与研究​</w:t>
            </w:r>
          </w:p>
          <w:p w14:paraId="54ADB2D1">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根据开题报告的规划，学生开展具体的设计或研究工作。若是设计类课题，需进行方案设计、图纸绘制、计算分析等；若是研究类课题，则要进行数据采集、实验设计、理论分析等。教师定期与学生沟通，检查进展，提供指导和建议。​</w:t>
            </w:r>
          </w:p>
          <w:p w14:paraId="35DE9545">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严格按照既定方案推进，在设计或研究过程中运用所学专业知识，保证数据的准确性和可靠性。对于设计类课题，设计方案合理、图纸规范、计算准确；研究类课题则要实验方法科学、数据分析有效，能得出有价值的研究结论。​</w:t>
            </w:r>
          </w:p>
          <w:p w14:paraId="70B8DF8F">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3、撰写与答辩​</w:t>
            </w:r>
          </w:p>
          <w:p w14:paraId="14525C2B">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教学内容：指导学生撰写毕业设计论文，包括论文的结构、格式、内容组织等。对论文进行审核，提出修改意见。组织学生进行毕业答辩，模拟答辩场景，让学生熟悉答辩流程，提高表达能力。​</w:t>
            </w:r>
          </w:p>
          <w:p w14:paraId="59F513EC">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教学要求：毕业设计论文结构严谨，内容完整，格式符合学校规定。学生能够清晰阐述研究内容、方法、成果等，在答辩过程中回答问题准确、条理清晰，展现出对课题的深入理解和专业素养。</w:t>
            </w:r>
          </w:p>
          <w:p w14:paraId="7430194A">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岗位实习​</w:t>
            </w:r>
          </w:p>
          <w:p w14:paraId="0D24756A">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1、实习准备​</w:t>
            </w:r>
          </w:p>
          <w:p w14:paraId="76312AD5">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介绍实习单位的基本情况，包括企业的业务范围、组织架构等。开展实习安全教育，强调实习期间的安全注意事项，如遵守企业安全规章制度、正确使用设备等。指导学生了解实习岗位的职责和要求，进行相关专业知识和技能的复习与巩固。​</w:t>
            </w:r>
          </w:p>
          <w:p w14:paraId="01C5470B">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教学要求：学生全面了解实习单位和岗位信息，明确实习目的和任务。掌握实习安全知识，做好心理和知识技能上的准备，以积极的态度投入实习。​</w:t>
            </w:r>
          </w:p>
          <w:p w14:paraId="1FA1FF99">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2、实习实践​</w:t>
            </w:r>
          </w:p>
          <w:p w14:paraId="5CA33BCA">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学生在实习单位按照岗位安排进行实际工作，参与新能源汽车生产、检测、销售、售后服务等环节。企业导师和学校教师共同指导学生，解决工作中遇到的问题，帮助学生积累实践经验，提升职业技能。​</w:t>
            </w:r>
          </w:p>
          <w:p w14:paraId="526B1D58">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遵守实习单位的各项规章制度，按时完成工作任务。积极主动向企业导师和同事学习，将所学理论知识应用到实践中，不断提高解决实际问题的能力。定期撰写实习周记和实习报告，记录实习过程中的收获和体会。​</w:t>
            </w:r>
          </w:p>
          <w:p w14:paraId="7783205C">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3、实习总结​</w:t>
            </w:r>
          </w:p>
          <w:p w14:paraId="2CAAC3BE">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教学内容：实习结束后，组织学生进行实习总结，回顾实习经历，分享实习成果和经验。对学生的实习表现进行评价，包括工作态度、专业能力、团队协作等方面。​</w:t>
            </w:r>
          </w:p>
          <w:p w14:paraId="244FF404">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教学要求：学生能够全面总结实习收获，对自身的职业发展有清晰的认识和规划。通过实习总结，进一步提升自身综合素质，为毕业后顺利进入职场奠定基础。</w:t>
            </w:r>
          </w:p>
        </w:tc>
      </w:tr>
    </w:tbl>
    <w:p w14:paraId="735125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宋体" w:hAnsi="宋体" w:eastAsia="宋体" w:cs="宋体"/>
          <w:b w:val="0"/>
          <w:bCs w:val="0"/>
          <w:color w:val="auto"/>
          <w:sz w:val="24"/>
          <w:szCs w:val="24"/>
        </w:rPr>
      </w:pPr>
    </w:p>
    <w:p w14:paraId="5542B92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（3）专业拓展课程</w:t>
      </w:r>
      <w:r>
        <w:rPr>
          <w:rFonts w:hint="eastAsia" w:ascii="宋体" w:hAnsi="宋体" w:eastAsia="宋体" w:cs="宋体"/>
          <w:b/>
          <w:bCs/>
          <w:color w:val="auto"/>
          <w:sz w:val="24"/>
          <w:szCs w:val="24"/>
          <w:lang w:eastAsia="zh-CN"/>
        </w:rPr>
        <w:t>及职业能力课程</w:t>
      </w:r>
    </w:p>
    <w:p w14:paraId="40EB66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主要包括：</w:t>
      </w:r>
      <w:r>
        <w:rPr>
          <w:rFonts w:hint="eastAsia" w:ascii="宋体" w:hAnsi="宋体" w:eastAsia="宋体" w:cs="宋体"/>
          <w:b w:val="0"/>
          <w:bCs w:val="0"/>
          <w:color w:val="auto"/>
          <w:spacing w:val="7"/>
          <w:sz w:val="24"/>
          <w:szCs w:val="24"/>
        </w:rPr>
        <w:t>智能网联汽车概论</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6"/>
          <w:sz w:val="24"/>
          <w:szCs w:val="24"/>
        </w:rPr>
        <w:t>人工智能技术及应用</w:t>
      </w:r>
      <w:r>
        <w:rPr>
          <w:rFonts w:hint="eastAsia" w:ascii="宋体" w:hAnsi="宋体" w:eastAsia="宋体" w:cs="宋体"/>
          <w:b w:val="0"/>
          <w:bCs w:val="0"/>
          <w:color w:val="auto"/>
          <w:spacing w:val="6"/>
          <w:sz w:val="24"/>
          <w:szCs w:val="24"/>
          <w:lang w:eastAsia="zh-CN"/>
        </w:rPr>
        <w:t>、二手车鉴定与评估、</w:t>
      </w:r>
      <w:r>
        <w:rPr>
          <w:rFonts w:hint="eastAsia" w:ascii="宋体" w:hAnsi="宋体" w:eastAsia="宋体" w:cs="宋体"/>
          <w:b w:val="0"/>
          <w:bCs w:val="0"/>
          <w:color w:val="auto"/>
          <w:spacing w:val="7"/>
          <w:sz w:val="24"/>
          <w:szCs w:val="24"/>
        </w:rPr>
        <w:t>汽车智能共享出行概论</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6"/>
          <w:sz w:val="24"/>
          <w:szCs w:val="24"/>
          <w:lang w:val="en-US" w:eastAsia="zh-CN"/>
        </w:rPr>
        <w:t>汽车美容。</w:t>
      </w:r>
    </w:p>
    <w:p w14:paraId="1198DD2D">
      <w:pPr>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val="en-US" w:eastAsia="zh-CN"/>
        </w:rPr>
        <w:t>职业能力课程：汽车轻量化技术、</w:t>
      </w:r>
      <w:r>
        <w:rPr>
          <w:rFonts w:hint="eastAsia" w:ascii="宋体" w:hAnsi="宋体" w:eastAsia="宋体" w:cs="宋体"/>
          <w:b w:val="0"/>
          <w:bCs w:val="0"/>
          <w:color w:val="auto"/>
          <w:spacing w:val="7"/>
          <w:sz w:val="24"/>
          <w:szCs w:val="24"/>
          <w:lang w:val="en-US" w:eastAsia="zh-CN"/>
        </w:rPr>
        <w:t>燃料电池汽车技术</w:t>
      </w:r>
      <w:r>
        <w:rPr>
          <w:rFonts w:hint="eastAsia" w:ascii="宋体" w:hAnsi="宋体" w:eastAsia="宋体" w:cs="宋体"/>
          <w:b w:val="0"/>
          <w:bCs w:val="0"/>
          <w:color w:val="auto"/>
          <w:spacing w:val="6"/>
          <w:sz w:val="24"/>
          <w:szCs w:val="24"/>
          <w:lang w:eastAsia="zh-CN"/>
        </w:rPr>
        <w:t>、微处理器原理与应用基础、</w:t>
      </w:r>
    </w:p>
    <w:p w14:paraId="65AC043A">
      <w:pPr>
        <w:pStyle w:val="2"/>
        <w:keepLines w:val="0"/>
        <w:pageBreakBefore w:val="0"/>
        <w:wordWrap/>
        <w:overflowPunct/>
        <w:bidi w:val="0"/>
        <w:spacing w:line="360" w:lineRule="auto"/>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7"/>
          <w:sz w:val="24"/>
          <w:szCs w:val="24"/>
          <w:lang w:val="en-US" w:eastAsia="zh-CN"/>
        </w:rPr>
        <w:t>充电设施与运营管理、</w:t>
      </w:r>
      <w:r>
        <w:rPr>
          <w:rFonts w:hint="eastAsia" w:ascii="宋体" w:hAnsi="宋体" w:eastAsia="宋体" w:cs="宋体"/>
          <w:b w:val="0"/>
          <w:bCs w:val="0"/>
          <w:color w:val="auto"/>
          <w:spacing w:val="7"/>
          <w:sz w:val="24"/>
          <w:szCs w:val="24"/>
          <w:lang w:eastAsia="zh-CN"/>
        </w:rPr>
        <w:t>自动驾驶技术等。</w:t>
      </w:r>
    </w:p>
    <w:p w14:paraId="64BD9897">
      <w:pPr>
        <w:pStyle w:val="2"/>
        <w:keepLines w:val="0"/>
        <w:pageBreakBefore w:val="0"/>
        <w:wordWrap/>
        <w:overflowPunct/>
        <w:bidi w:val="0"/>
        <w:spacing w:line="360" w:lineRule="auto"/>
        <w:rPr>
          <w:rFonts w:hint="eastAsia" w:ascii="宋体" w:hAnsi="宋体" w:eastAsia="宋体" w:cs="宋体"/>
          <w:b w:val="0"/>
          <w:bCs w:val="0"/>
          <w:color w:val="auto"/>
          <w:sz w:val="24"/>
          <w:szCs w:val="24"/>
          <w:lang w:eastAsia="zh-CN"/>
        </w:rPr>
      </w:pPr>
    </w:p>
    <w:p w14:paraId="7075519C">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snapToGrid w:val="0"/>
          <w:color w:val="auto"/>
          <w:spacing w:val="3"/>
          <w:kern w:val="0"/>
          <w:sz w:val="24"/>
          <w:szCs w:val="24"/>
          <w:lang w:val="en-US" w:eastAsia="zh-CN" w:bidi="ar-SA"/>
        </w:rPr>
        <w:t>表6</w:t>
      </w:r>
      <w:r>
        <w:rPr>
          <w:rFonts w:hint="eastAsia" w:ascii="宋体" w:hAnsi="宋体" w:eastAsia="宋体" w:cs="宋体"/>
          <w:b w:val="0"/>
          <w:bCs w:val="0"/>
          <w:snapToGrid w:val="0"/>
          <w:color w:val="auto"/>
          <w:spacing w:val="3"/>
          <w:kern w:val="0"/>
          <w:sz w:val="24"/>
          <w:szCs w:val="24"/>
          <w:lang w:val="en-US" w:eastAsia="en-US" w:bidi="ar-SA"/>
        </w:rPr>
        <w:t>专业</w:t>
      </w:r>
      <w:r>
        <w:rPr>
          <w:rFonts w:hint="eastAsia" w:ascii="宋体" w:hAnsi="宋体" w:eastAsia="宋体" w:cs="宋体"/>
          <w:b w:val="0"/>
          <w:bCs w:val="0"/>
          <w:snapToGrid w:val="0"/>
          <w:color w:val="auto"/>
          <w:spacing w:val="3"/>
          <w:kern w:val="0"/>
          <w:sz w:val="24"/>
          <w:szCs w:val="24"/>
          <w:lang w:val="en-US" w:eastAsia="zh-CN" w:bidi="ar-SA"/>
        </w:rPr>
        <w:t>拓展</w:t>
      </w:r>
      <w:r>
        <w:rPr>
          <w:rFonts w:hint="eastAsia" w:ascii="宋体" w:hAnsi="宋体" w:eastAsia="宋体" w:cs="宋体"/>
          <w:b w:val="0"/>
          <w:bCs w:val="0"/>
          <w:snapToGrid w:val="0"/>
          <w:color w:val="auto"/>
          <w:spacing w:val="3"/>
          <w:kern w:val="0"/>
          <w:sz w:val="24"/>
          <w:szCs w:val="24"/>
          <w:lang w:val="en-US" w:eastAsia="en-US" w:bidi="ar-SA"/>
        </w:rPr>
        <w:t>课程</w:t>
      </w:r>
      <w:r>
        <w:rPr>
          <w:rFonts w:hint="eastAsia" w:ascii="宋体" w:hAnsi="宋体" w:eastAsia="宋体" w:cs="宋体"/>
          <w:b w:val="0"/>
          <w:bCs w:val="0"/>
          <w:snapToGrid w:val="0"/>
          <w:color w:val="auto"/>
          <w:spacing w:val="3"/>
          <w:kern w:val="0"/>
          <w:sz w:val="24"/>
          <w:szCs w:val="24"/>
          <w:lang w:val="en-US" w:eastAsia="zh-CN" w:bidi="ar-SA"/>
        </w:rPr>
        <w:t>及职业能力模块</w:t>
      </w:r>
      <w:r>
        <w:rPr>
          <w:rFonts w:hint="eastAsia" w:ascii="宋体" w:hAnsi="宋体" w:eastAsia="宋体" w:cs="宋体"/>
          <w:b w:val="0"/>
          <w:bCs w:val="0"/>
          <w:snapToGrid w:val="0"/>
          <w:color w:val="auto"/>
          <w:spacing w:val="3"/>
          <w:kern w:val="0"/>
          <w:sz w:val="24"/>
          <w:szCs w:val="24"/>
          <w:lang w:val="en-US" w:eastAsia="en-US" w:bidi="ar-SA"/>
        </w:rPr>
        <w:t>主要教学内容与要求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267"/>
        <w:gridCol w:w="5955"/>
        <w:gridCol w:w="814"/>
      </w:tblGrid>
      <w:tr w14:paraId="5DC3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noWrap w:val="0"/>
            <w:vAlign w:val="center"/>
          </w:tcPr>
          <w:p w14:paraId="417F1AA5">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532A9A47">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类型</w:t>
            </w:r>
          </w:p>
        </w:tc>
        <w:tc>
          <w:tcPr>
            <w:tcW w:w="1150" w:type="pct"/>
            <w:noWrap w:val="0"/>
            <w:vAlign w:val="center"/>
          </w:tcPr>
          <w:p w14:paraId="1A572E98">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课程名称</w:t>
            </w:r>
          </w:p>
        </w:tc>
        <w:tc>
          <w:tcPr>
            <w:tcW w:w="3021" w:type="pct"/>
            <w:noWrap w:val="0"/>
            <w:vAlign w:val="center"/>
          </w:tcPr>
          <w:p w14:paraId="68060729">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课程教学目标及内容</w:t>
            </w:r>
          </w:p>
        </w:tc>
        <w:tc>
          <w:tcPr>
            <w:tcW w:w="413" w:type="pct"/>
            <w:noWrap w:val="0"/>
            <w:vAlign w:val="top"/>
          </w:tcPr>
          <w:p w14:paraId="25D85267">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4C583FD3">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学时</w:t>
            </w:r>
          </w:p>
        </w:tc>
      </w:tr>
      <w:tr w14:paraId="2CE1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415" w:type="pct"/>
            <w:vMerge w:val="restart"/>
            <w:noWrap w:val="0"/>
            <w:vAlign w:val="center"/>
          </w:tcPr>
          <w:p w14:paraId="01F79EF7">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snapToGrid w:val="0"/>
                <w:color w:val="auto"/>
                <w:spacing w:val="3"/>
                <w:kern w:val="0"/>
                <w:sz w:val="24"/>
                <w:szCs w:val="24"/>
                <w:lang w:val="en-US" w:eastAsia="zh-CN" w:bidi="ar-SA"/>
              </w:rPr>
              <w:t>专业拓展课程</w:t>
            </w:r>
          </w:p>
        </w:tc>
        <w:tc>
          <w:tcPr>
            <w:tcW w:w="1150" w:type="pct"/>
            <w:noWrap w:val="0"/>
            <w:vAlign w:val="center"/>
          </w:tcPr>
          <w:p w14:paraId="0EA21C6C">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color w:val="auto"/>
                <w:spacing w:val="7"/>
                <w:sz w:val="24"/>
                <w:szCs w:val="24"/>
              </w:rPr>
              <w:t>智能网联汽车概论</w:t>
            </w:r>
          </w:p>
        </w:tc>
        <w:tc>
          <w:tcPr>
            <w:tcW w:w="3021" w:type="pct"/>
            <w:noWrap w:val="0"/>
            <w:vAlign w:val="center"/>
          </w:tcPr>
          <w:p w14:paraId="6D9E3639">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1、学生能够系统了解智能网联汽车的基本概念、发展历程、技术体系架构以及在国内外的发展现状与趋势</w:t>
            </w:r>
          </w:p>
          <w:p w14:paraId="664C4438">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2、熟悉智能网联汽车涉及的关键技术，包括传感器技术、通信技术（如 V2X）、电子控制技术、人工智能算法、高精度地图等，掌握各项技术的基本原理和在智能网联汽车中的应用场景。​</w:t>
            </w:r>
          </w:p>
          <w:p w14:paraId="7C51E819">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3、理解智能网联汽车的功能分类，如自动驾驶功能等级划分及对应的功能特点，以及车联网服务的主要内容和模式。</w:t>
            </w:r>
          </w:p>
        </w:tc>
        <w:tc>
          <w:tcPr>
            <w:tcW w:w="413" w:type="pct"/>
            <w:noWrap w:val="0"/>
            <w:vAlign w:val="center"/>
          </w:tcPr>
          <w:p w14:paraId="644DA794">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126D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15" w:type="pct"/>
            <w:vMerge w:val="continue"/>
            <w:noWrap w:val="0"/>
            <w:textDirection w:val="tbRlV"/>
            <w:vAlign w:val="center"/>
          </w:tcPr>
          <w:p w14:paraId="770C2095">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3665CD94">
            <w:pPr>
              <w:keepLines w:val="0"/>
              <w:pageBreakBefore w:val="0"/>
              <w:wordWrap/>
              <w:overflowPunct/>
              <w:bidi w:val="0"/>
              <w:snapToGrid w:val="0"/>
              <w:spacing w:line="360" w:lineRule="auto"/>
              <w:jc w:val="center"/>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人工智能技</w:t>
            </w:r>
          </w:p>
          <w:p w14:paraId="76FCEB44">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color w:val="auto"/>
                <w:spacing w:val="6"/>
                <w:sz w:val="24"/>
                <w:szCs w:val="24"/>
              </w:rPr>
              <w:t>术及应用</w:t>
            </w:r>
          </w:p>
        </w:tc>
        <w:tc>
          <w:tcPr>
            <w:tcW w:w="3021" w:type="pct"/>
            <w:noWrap w:val="0"/>
            <w:vAlign w:val="center"/>
          </w:tcPr>
          <w:p w14:paraId="12AEF1E4">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1、使学生深入理解人工智能的基本概念、发展历程、主要学派及核心技术，如机器学习、深度学习、自然语言处理、计算机视觉等的基本原理。​</w:t>
            </w:r>
          </w:p>
          <w:p w14:paraId="542A4C77">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2、掌握人工智能算法的基本思想和常见算法模型，包括线性回归、决策树、神经网络等，并理解其在不同场景下的应用。​</w:t>
            </w:r>
          </w:p>
          <w:p w14:paraId="5F25BEC6">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3、熟悉人工智能开发工具和平台，如 Python 语言及其相关的人工智能库（TensorFlow、PyTorch 等），了解人工智能系统的搭建流程和开发环境配置。</w:t>
            </w:r>
          </w:p>
        </w:tc>
        <w:tc>
          <w:tcPr>
            <w:tcW w:w="413" w:type="pct"/>
            <w:noWrap w:val="0"/>
            <w:vAlign w:val="center"/>
          </w:tcPr>
          <w:p w14:paraId="31381998">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0218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15" w:type="pct"/>
            <w:vMerge w:val="continue"/>
            <w:noWrap w:val="0"/>
            <w:textDirection w:val="tbRlV"/>
            <w:vAlign w:val="center"/>
          </w:tcPr>
          <w:p w14:paraId="7EBB5CC9">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16FB0754">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二手车鉴定与评估</w:t>
            </w:r>
          </w:p>
        </w:tc>
        <w:tc>
          <w:tcPr>
            <w:tcW w:w="3021" w:type="pct"/>
            <w:noWrap w:val="0"/>
            <w:vAlign w:val="center"/>
          </w:tcPr>
          <w:p w14:paraId="4E194D15">
            <w:pPr>
              <w:keepNext w:val="0"/>
              <w:keepLines w:val="0"/>
              <w:widowControl/>
              <w:numPr>
                <w:ilvl w:val="0"/>
                <w:numId w:val="0"/>
              </w:numPr>
              <w:suppressLineNumbers w:val="0"/>
              <w:pBdr>
                <w:left w:val="none" w:color="auto" w:sz="0" w:space="0"/>
              </w:pBdr>
              <w:spacing w:before="96" w:beforeAutospacing="0" w:after="96" w:afterAutospacing="0" w:line="18" w:lineRule="atLeast"/>
              <w:ind w:left="-72" w:leftChars="0"/>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1、学生要深入理解二手车鉴定与评估的基础概念，清晰掌握二手车的定义、分类方式及特点，熟知二手车市场的发展历程、现状与未来趋势，了解其在汽车产业生态中的重要地位与作用。​</w:t>
            </w:r>
          </w:p>
          <w:p w14:paraId="69775991">
            <w:pPr>
              <w:keepNext w:val="0"/>
              <w:keepLines w:val="0"/>
              <w:widowControl/>
              <w:numPr>
                <w:ilvl w:val="0"/>
                <w:numId w:val="0"/>
              </w:numPr>
              <w:suppressLineNumbers w:val="0"/>
              <w:pBdr>
                <w:left w:val="none" w:color="auto" w:sz="0" w:space="0"/>
              </w:pBdr>
              <w:spacing w:before="96" w:beforeAutospacing="0" w:after="96" w:afterAutospacing="0" w:line="18" w:lineRule="atLeast"/>
              <w:ind w:left="-72" w:leftChars="0"/>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全面熟悉二手车鉴定评估所依据的法律法规、行业标准与技术规范，如《二手车流通管理办法》等，为实际操作提供合规性保障。同时，要牢记各类鉴定评估方法的原理、适用范围及操作要点，包括现行市价法、收益现值法、重置成本法等。​</w:t>
            </w:r>
          </w:p>
          <w:p w14:paraId="793886A4">
            <w:pPr>
              <w:keepNext w:val="0"/>
              <w:keepLines w:val="0"/>
              <w:widowControl/>
              <w:numPr>
                <w:ilvl w:val="0"/>
                <w:numId w:val="0"/>
              </w:numPr>
              <w:suppressLineNumbers w:val="0"/>
              <w:pBdr>
                <w:left w:val="none" w:color="auto" w:sz="0" w:space="0"/>
              </w:pBdr>
              <w:spacing w:before="96" w:beforeAutospacing="0" w:after="96" w:afterAutospacing="0" w:line="18" w:lineRule="atLeast"/>
              <w:ind w:left="-72" w:leftChars="0"/>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系统掌握二手车技术状况鉴定涉及的多方面知识，从车辆基本信息（如车辆识别代号、车型年份等）、手续检查（车辆登记证书、行驶证等），到外观、内饰、发动机、底盘、电气设备等各部件的检查要点与判断标准，以及事故车、水泡车、火烧车等特殊车辆的鉴别方法与损伤机理。</w:t>
            </w:r>
          </w:p>
        </w:tc>
        <w:tc>
          <w:tcPr>
            <w:tcW w:w="413" w:type="pct"/>
            <w:noWrap w:val="0"/>
            <w:vAlign w:val="center"/>
          </w:tcPr>
          <w:p w14:paraId="4F18DB22">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56E4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15" w:type="pct"/>
            <w:vMerge w:val="continue"/>
            <w:noWrap w:val="0"/>
            <w:textDirection w:val="tbRlV"/>
            <w:vAlign w:val="center"/>
          </w:tcPr>
          <w:p w14:paraId="3F5215A4">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796573DC">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rPr>
            </w:pPr>
            <w:r>
              <w:rPr>
                <w:rFonts w:hint="eastAsia" w:ascii="宋体" w:hAnsi="宋体" w:eastAsia="宋体" w:cs="宋体"/>
                <w:b w:val="0"/>
                <w:bCs w:val="0"/>
                <w:color w:val="auto"/>
                <w:spacing w:val="7"/>
                <w:sz w:val="24"/>
                <w:szCs w:val="24"/>
              </w:rPr>
              <w:t>汽车智能共享</w:t>
            </w:r>
          </w:p>
          <w:p w14:paraId="3935CE1C">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spacing w:val="7"/>
                <w:sz w:val="24"/>
                <w:szCs w:val="24"/>
              </w:rPr>
              <w:t>出行概论</w:t>
            </w:r>
          </w:p>
        </w:tc>
        <w:tc>
          <w:tcPr>
            <w:tcW w:w="3021" w:type="pct"/>
            <w:noWrap w:val="0"/>
            <w:vAlign w:val="center"/>
          </w:tcPr>
          <w:p w14:paraId="298EBE9B">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使学生深入理解汽车智能共享出行的基本概念，包括其内涵、外延，明晰共享出行的多种模式，如网约车、分时租赁、汽车融资租赁等各自的特点及运营机制，掌握智能技术（如自动驾驶、车联网、大数据等）如何赋能汽车共享出行领域，改变传统出行模式。</w:t>
            </w:r>
          </w:p>
          <w:p w14:paraId="0929954B">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熟悉汽车智能共享出行的发展历程，从早期的共享经济萌芽到现代智能技术深度融合下的出行新业态，梳理关键发展节点、重大技术突破及政策变革对行业发展的推动作用。同时，了解国内外汽车智能共享出行的发展现状，包括市场规模、用户规模、主要企业布局及市场竞争格局等。​</w:t>
            </w:r>
          </w:p>
          <w:p w14:paraId="67F7D848">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掌握汽车智能共享出行涉及的多方面知识，涵盖智能网联汽车技术基础（传感器、通信技术、电子控制等）、出行服务运营管理知识（车辆调度、用户管理、订单处理、收益管理等）、相关法律法规与政策标准（如网约车管理办法、交通安全法规在共享出行中的应用等），以及共享出行中的经济与社会影响因素分析方法，如成本结构、用户消费行为、对城市交通拥堵和环境污染的影响等。</w:t>
            </w:r>
          </w:p>
        </w:tc>
        <w:tc>
          <w:tcPr>
            <w:tcW w:w="413" w:type="pct"/>
            <w:noWrap w:val="0"/>
            <w:vAlign w:val="center"/>
          </w:tcPr>
          <w:p w14:paraId="7E263242">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7CA7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5" w:type="pct"/>
            <w:vMerge w:val="continue"/>
            <w:noWrap w:val="0"/>
            <w:textDirection w:val="tbRlV"/>
            <w:vAlign w:val="center"/>
          </w:tcPr>
          <w:p w14:paraId="798AD53D">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22FAC2E9">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汽车美容</w:t>
            </w:r>
          </w:p>
        </w:tc>
        <w:tc>
          <w:tcPr>
            <w:tcW w:w="3021" w:type="pct"/>
            <w:noWrap w:val="0"/>
            <w:vAlign w:val="center"/>
          </w:tcPr>
          <w:p w14:paraId="32DB169A">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1、使学生全面理解汽车美容的核心概念，深度明晰其在汽车后市场中的关键地位与重要作用，熟悉汽车美容行业的整体发展历程、现状以及未来趋势。​</w:t>
            </w:r>
          </w:p>
          <w:p w14:paraId="05215D91">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系统掌握汽车美容所涉及的各类材料，如清洁剂、保护剂、漆面修复材料等的特性、成分、适用场景及优劣对比。同时，精准了解汽车美容设备，像洗车机、打蜡机、抛光机等的工作原理、构造及日常维护要点。​</w:t>
            </w:r>
          </w:p>
          <w:p w14:paraId="52709BDB">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3、熟知汽车各部位，包括车身漆面、内饰、轮胎轮毂、玻璃等的美容护理知识，涵盖不同部位的材质特点、易出现的问题及针对性的美容解决方案，以及汽车美容服务流程中的安全操作规程和质量标准。</w:t>
            </w:r>
          </w:p>
        </w:tc>
        <w:tc>
          <w:tcPr>
            <w:tcW w:w="413" w:type="pct"/>
            <w:noWrap w:val="0"/>
            <w:vAlign w:val="center"/>
          </w:tcPr>
          <w:p w14:paraId="3021DD74">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6B31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15" w:type="pct"/>
            <w:vMerge w:val="restart"/>
            <w:noWrap w:val="0"/>
            <w:textDirection w:val="tbRlV"/>
            <w:vAlign w:val="center"/>
          </w:tcPr>
          <w:p w14:paraId="0815BDCD">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职业能力模块</w:t>
            </w:r>
          </w:p>
        </w:tc>
        <w:tc>
          <w:tcPr>
            <w:tcW w:w="1150" w:type="pct"/>
            <w:noWrap w:val="0"/>
            <w:vAlign w:val="center"/>
          </w:tcPr>
          <w:p w14:paraId="7A1E17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6"/>
                <w:sz w:val="24"/>
                <w:szCs w:val="24"/>
              </w:rPr>
              <w:t>汽车轻量化技术</w:t>
            </w:r>
          </w:p>
          <w:p w14:paraId="4CAE1FBF">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zh-CN" w:bidi="ar-SA"/>
              </w:rPr>
            </w:pPr>
          </w:p>
        </w:tc>
        <w:tc>
          <w:tcPr>
            <w:tcW w:w="3021" w:type="pct"/>
            <w:noWrap w:val="0"/>
            <w:vAlign w:val="center"/>
          </w:tcPr>
          <w:p w14:paraId="224C7D72">
            <w:pPr>
              <w:keepLines w:val="0"/>
              <w:pageBreakBefore w:val="0"/>
              <w:numPr>
                <w:ilvl w:val="0"/>
                <w:numId w:val="12"/>
              </w:numPr>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了解汽车轻量化的重要意义，深度认知其在提升燃油经济性、降低排放、增强车辆性能等方面的关键作用，熟悉国内外汽车轻量化技术的发展历程、现状以及未来的发展趋势。​</w:t>
            </w:r>
          </w:p>
          <w:p w14:paraId="77B84EDB">
            <w:pPr>
              <w:keepLines w:val="0"/>
              <w:pageBreakBefore w:val="0"/>
              <w:numPr>
                <w:ilvl w:val="0"/>
                <w:numId w:val="0"/>
              </w:numPr>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2、</w:t>
            </w:r>
            <w:r>
              <w:rPr>
                <w:rFonts w:hint="eastAsia" w:ascii="宋体" w:hAnsi="宋体" w:eastAsia="宋体" w:cs="宋体"/>
                <w:b w:val="0"/>
                <w:bCs w:val="0"/>
                <w:snapToGrid w:val="0"/>
                <w:color w:val="auto"/>
                <w:spacing w:val="3"/>
                <w:kern w:val="0"/>
                <w:sz w:val="24"/>
                <w:szCs w:val="24"/>
                <w:lang w:val="en-US" w:eastAsia="en-US" w:bidi="ar-SA"/>
              </w:rPr>
              <w:t>系统掌握汽车轻量化所涉及的各类材料知识，包括高强度钢、铝合金、镁合金、塑料、复合材料等，熟知这些材料的物理性能、力学性能、加工特性以及在汽车不同部件上的应用场景和优势对比。​</w:t>
            </w:r>
          </w:p>
          <w:p w14:paraId="03DF1B59">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3、</w:t>
            </w:r>
            <w:r>
              <w:rPr>
                <w:rFonts w:hint="eastAsia" w:ascii="宋体" w:hAnsi="宋体" w:eastAsia="宋体" w:cs="宋体"/>
                <w:b w:val="0"/>
                <w:bCs w:val="0"/>
                <w:snapToGrid w:val="0"/>
                <w:color w:val="auto"/>
                <w:spacing w:val="3"/>
                <w:kern w:val="0"/>
                <w:sz w:val="24"/>
                <w:szCs w:val="24"/>
                <w:lang w:val="en-US" w:eastAsia="en-US" w:bidi="ar-SA"/>
              </w:rPr>
              <w:t>理解汽车轻量化设计的基本原理与方法，涵盖结构优化设计（如拓扑优化、形状优化、尺寸优化等）、材料选择优化以及制造工艺优化等方面的知识，掌握轻量化设计在汽车整车及零部件设计中的应用流程和要点。​</w:t>
            </w:r>
          </w:p>
          <w:p w14:paraId="1AE8D7E2">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4、</w:t>
            </w:r>
            <w:r>
              <w:rPr>
                <w:rFonts w:hint="eastAsia" w:ascii="宋体" w:hAnsi="宋体" w:eastAsia="宋体" w:cs="宋体"/>
                <w:b w:val="0"/>
                <w:bCs w:val="0"/>
                <w:snapToGrid w:val="0"/>
                <w:color w:val="auto"/>
                <w:spacing w:val="3"/>
                <w:kern w:val="0"/>
                <w:sz w:val="24"/>
                <w:szCs w:val="24"/>
                <w:lang w:val="en-US" w:eastAsia="en-US" w:bidi="ar-SA"/>
              </w:rPr>
              <w:t>了解汽车轻量化制造工艺，如冲压、焊接、铸造、锻造、注塑成型等工艺在轻量化材料加工中的应用特点和技术要求，熟悉新型轻量化制造技术的发展趋势，如激光拼焊、搅拌摩擦焊、半固态成型等技术。</w:t>
            </w:r>
          </w:p>
        </w:tc>
        <w:tc>
          <w:tcPr>
            <w:tcW w:w="413" w:type="pct"/>
            <w:noWrap w:val="0"/>
            <w:vAlign w:val="center"/>
          </w:tcPr>
          <w:p w14:paraId="3517E300">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5B69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15" w:type="pct"/>
            <w:vMerge w:val="continue"/>
            <w:noWrap w:val="0"/>
            <w:textDirection w:val="tbRlV"/>
            <w:vAlign w:val="center"/>
          </w:tcPr>
          <w:p w14:paraId="38925336">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1E86ECA9">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rPr>
            </w:pPr>
            <w:r>
              <w:rPr>
                <w:rFonts w:hint="eastAsia" w:ascii="宋体" w:hAnsi="宋体" w:eastAsia="宋体" w:cs="宋体"/>
                <w:b w:val="0"/>
                <w:bCs w:val="0"/>
                <w:color w:val="auto"/>
                <w:spacing w:val="7"/>
                <w:sz w:val="24"/>
                <w:szCs w:val="24"/>
                <w:lang w:val="en-US" w:eastAsia="zh-CN"/>
              </w:rPr>
              <w:t>燃料电池汽车技术</w:t>
            </w:r>
          </w:p>
        </w:tc>
        <w:tc>
          <w:tcPr>
            <w:tcW w:w="3021" w:type="pct"/>
            <w:noWrap w:val="0"/>
            <w:vAlign w:val="center"/>
          </w:tcPr>
          <w:p w14:paraId="004B31BF">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1、全面且深入地理解燃料电池汽车技术的基础概念，清晰掌握其在新能源汽车领域中的独特地位、发展历程、现状以及未来的发展趋势，能够洞察行业发展的脉络和关键转折点。​</w:t>
            </w:r>
          </w:p>
          <w:p w14:paraId="48C2589D">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系统熟知各类燃料电池的工作原理，包括质子交换膜燃料电池（PEMFC）、碱性燃料电池（AFC）、磷酸型燃料电池（PAFC）、固体氧化物燃料电池（SOFC）、熔融碳酸盐燃料电池（MCFC）等，明晰它们各自的工作特性、优势与局限，以及在不同应用场景下的适用性。​</w:t>
            </w:r>
          </w:p>
          <w:p w14:paraId="650841AE">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深入掌握燃料电池汽车的整体构造与系统组成，涵盖燃料电池发动机系统（包括燃料电池堆、进气系统、排水系统、供氢系统、冷却系统、电堆控制单元和监控系统等）、动力蓄电池组（若采用混合驱动形式）、电流变换器、动力总成、氢气系统、动力控制单元等关键部分的结构、功能和相互协作机制。​</w:t>
            </w:r>
          </w:p>
          <w:p w14:paraId="0494D41A">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理解燃料电池汽车相关的关键技术，如氢气的制取、储存与输送技术，燃料电池的高效管理与控制技术，燃料电池与其他动力源（如电池、超级电容）的协同控制技术，以及燃料电池汽车的能量回收与优化利用技术等，并了解这些技术的前沿研究进展和实际应用情况。​</w:t>
            </w:r>
          </w:p>
          <w:p w14:paraId="5102E036">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5、了解燃料电池汽车的性能评价指标体系，包括动力性能（如最高车速、加速性能、爬坡性能等）、续航里程、能量转换效率、可靠性、耐久性、安全性等指标的定义、测试方法和影响因素，能够依据这些指标对燃料电池汽车的性能进行合理评估和分析。</w:t>
            </w:r>
          </w:p>
        </w:tc>
        <w:tc>
          <w:tcPr>
            <w:tcW w:w="413" w:type="pct"/>
            <w:noWrap w:val="0"/>
            <w:vAlign w:val="center"/>
          </w:tcPr>
          <w:p w14:paraId="68EED4F7">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6459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15" w:type="pct"/>
            <w:vMerge w:val="continue"/>
            <w:noWrap w:val="0"/>
            <w:textDirection w:val="tbRlV"/>
            <w:vAlign w:val="center"/>
          </w:tcPr>
          <w:p w14:paraId="474CF91A">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0B0977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eastAsia="zh-CN"/>
              </w:rPr>
              <w:t>微处理器原理</w:t>
            </w:r>
          </w:p>
          <w:p w14:paraId="049AC4D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6"/>
                <w:sz w:val="24"/>
                <w:szCs w:val="24"/>
                <w:lang w:eastAsia="zh-CN"/>
              </w:rPr>
              <w:t>与应用基础</w:t>
            </w:r>
          </w:p>
          <w:p w14:paraId="4B09A405">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lang w:val="en-US" w:eastAsia="zh-CN"/>
              </w:rPr>
            </w:pPr>
          </w:p>
        </w:tc>
        <w:tc>
          <w:tcPr>
            <w:tcW w:w="3021" w:type="pct"/>
            <w:noWrap w:val="0"/>
            <w:vAlign w:val="center"/>
          </w:tcPr>
          <w:p w14:paraId="0EFDBB26">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1、让学生透彻理解微处理器的基本概念、发展历程与分类，明晰不同类型微处理器（如 8 位、16 位、32 位乃至 64 位微处理器）在结构、性能及应用场景上的差异，熟知微处理器在现代电子系统中的核心地位与关键作用。​</w:t>
            </w:r>
          </w:p>
          <w:p w14:paraId="60891E93">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系统掌握微处理器的内部结构，涵盖算术逻辑单元（ALU）、控制单元（CU）、寄存器组、程序计数器（PC）等主要部件的功能、工作原理及相互协作机制，能够深入剖析微处理器执行指令的全过程，包括取指令、解码、执行和写回等阶段。​</w:t>
            </w:r>
          </w:p>
          <w:p w14:paraId="67C4C6C4">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熟悉常见微处理器的指令系统，理解指令格式、寻址方式（如立即寻址、直接寻址、间接寻址、寄存器寻址等）以及不同类型指令（数据传输指令、算术运算指令、逻辑运算指令、控制转移指令等）的功能与应用，为后续汇编语言编程打下坚实基础。​</w:t>
            </w:r>
          </w:p>
          <w:p w14:paraId="57163D52">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4、掌握微处理器系统的硬件组成，包括存储器（随机存取存储器 RAM、只读存储器 ROM 等）、输入 / 输出（I/O）接口（并行接口、串行接口等）、总线（数据总线、地址总线、控制总线）等部件的工作原理、性能指标及与微处理器的连接方式，能够构建简单的微处理器硬件系统架构。</w:t>
            </w:r>
          </w:p>
        </w:tc>
        <w:tc>
          <w:tcPr>
            <w:tcW w:w="413" w:type="pct"/>
            <w:noWrap w:val="0"/>
            <w:vAlign w:val="center"/>
          </w:tcPr>
          <w:p w14:paraId="1E0A03CF">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1650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15" w:type="pct"/>
            <w:vMerge w:val="continue"/>
            <w:noWrap w:val="0"/>
            <w:textDirection w:val="tbRlV"/>
            <w:vAlign w:val="center"/>
          </w:tcPr>
          <w:p w14:paraId="69D8860F">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621EE5AF">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lang w:val="en-US" w:eastAsia="zh-CN"/>
              </w:rPr>
            </w:pPr>
            <w:r>
              <w:rPr>
                <w:rFonts w:hint="eastAsia" w:ascii="宋体" w:hAnsi="宋体" w:eastAsia="宋体" w:cs="宋体"/>
                <w:b w:val="0"/>
                <w:bCs w:val="0"/>
                <w:color w:val="auto"/>
                <w:spacing w:val="7"/>
                <w:sz w:val="24"/>
                <w:szCs w:val="24"/>
                <w:lang w:val="en-US" w:eastAsia="zh-CN"/>
              </w:rPr>
              <w:t>充电设施与</w:t>
            </w:r>
          </w:p>
          <w:p w14:paraId="3F6331FF">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lang w:val="en-US" w:eastAsia="zh-CN"/>
              </w:rPr>
            </w:pPr>
            <w:r>
              <w:rPr>
                <w:rFonts w:hint="eastAsia" w:ascii="宋体" w:hAnsi="宋体" w:eastAsia="宋体" w:cs="宋体"/>
                <w:b w:val="0"/>
                <w:bCs w:val="0"/>
                <w:color w:val="auto"/>
                <w:spacing w:val="7"/>
                <w:sz w:val="24"/>
                <w:szCs w:val="24"/>
                <w:lang w:val="en-US" w:eastAsia="zh-CN"/>
              </w:rPr>
              <w:t>运营管理</w:t>
            </w:r>
          </w:p>
        </w:tc>
        <w:tc>
          <w:tcPr>
            <w:tcW w:w="3021" w:type="pct"/>
            <w:noWrap w:val="0"/>
            <w:vAlign w:val="center"/>
          </w:tcPr>
          <w:p w14:paraId="695233EC">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助力学生全方位掌握充电设施在新能源汽车产业中的核心地位与关键意义，清晰了解其从萌芽到蓬勃发展的历程、当下的市场态势，以及在政策驱动与技术革新下的未来走向。深度剖析国内外充电设施市场规模的演变、布局的地域差异，以及政策风向对行业发展的深远影响。​</w:t>
            </w:r>
          </w:p>
          <w:p w14:paraId="0AE4C38E">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促使学生系统研习各类充电设施背后的技术原理与内部构造。无论是交流充电桩、直流充电桩，还是换电站等，都要明确其充电的运作方式、功率的分级情况、适配的应用场景，以及关键的技术参数。深入理解充电进程中的电能转换机制，以及电力电子技术在其中的具体应用，为后续学习打下坚实基础。​</w:t>
            </w:r>
          </w:p>
          <w:p w14:paraId="01D0B026">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引导学生熟知充电设施从筹备建设到投入使用的全流程要点。从前期项目规划的谋篇布局，到选址布局时对交通、电力、周边环境等因素的综合考量；从电网接入方案的精心设计，到土建工程中对场地、基础、安全防护等方面的严格要求；再到设备安装调试的精细操作，以及建设全程所遵循的电气安全、充电接口等相关标准与规范，都要烂熟于心。​</w:t>
            </w:r>
          </w:p>
          <w:p w14:paraId="7FD885AD">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推动学生深入领会充电设施运营管理的理论精髓与实操方法。涵盖多元的运营模式，如运营商主导、车企主导、能源企业主导等模式的特点与优劣；明晰成本结构中的设备采购、场地租赁、运营维护等各项开支，以及收益来源中的充电服务费、增值服务收入等途径；掌握用户管理中的注册、计费结算、客户服务等流程，以及运营数据分析与优化的思路与手段，构建起完整的运营管理知识体系。</w:t>
            </w:r>
          </w:p>
        </w:tc>
        <w:tc>
          <w:tcPr>
            <w:tcW w:w="413" w:type="pct"/>
            <w:noWrap w:val="0"/>
            <w:vAlign w:val="center"/>
          </w:tcPr>
          <w:p w14:paraId="76315605">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4548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5" w:type="pct"/>
            <w:vMerge w:val="continue"/>
            <w:noWrap w:val="0"/>
            <w:textDirection w:val="tbRlV"/>
            <w:vAlign w:val="center"/>
          </w:tcPr>
          <w:p w14:paraId="37ECFA91">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45E58C7F">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lang w:val="en-US" w:eastAsia="zh-CN"/>
              </w:rPr>
            </w:pPr>
            <w:r>
              <w:rPr>
                <w:rFonts w:hint="eastAsia" w:ascii="宋体" w:hAnsi="宋体" w:eastAsia="宋体" w:cs="宋体"/>
                <w:b w:val="0"/>
                <w:bCs w:val="0"/>
                <w:color w:val="auto"/>
                <w:spacing w:val="7"/>
                <w:sz w:val="24"/>
                <w:szCs w:val="24"/>
                <w:lang w:eastAsia="zh-CN"/>
              </w:rPr>
              <w:t>自动驾驶技术</w:t>
            </w:r>
            <w:r>
              <w:rPr>
                <w:rFonts w:hint="eastAsia" w:ascii="宋体" w:hAnsi="宋体" w:eastAsia="宋体" w:cs="宋体"/>
                <w:b w:val="0"/>
                <w:bCs w:val="0"/>
                <w:color w:val="auto"/>
                <w:spacing w:val="7"/>
                <w:sz w:val="24"/>
                <w:szCs w:val="24"/>
                <w:lang w:val="en-US" w:eastAsia="zh-CN"/>
              </w:rPr>
              <w:t xml:space="preserve"> </w:t>
            </w:r>
          </w:p>
        </w:tc>
        <w:tc>
          <w:tcPr>
            <w:tcW w:w="3021" w:type="pct"/>
            <w:noWrap w:val="0"/>
            <w:vAlign w:val="center"/>
          </w:tcPr>
          <w:p w14:paraId="524CB664">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1、帮助学生全面理解自动驾驶技术的定义、发展历程与现状，清晰知晓其从萌芽到逐步成熟的关键节点、技术突破以及当下在全球范围内的应用规模与市场格局。​</w:t>
            </w:r>
          </w:p>
          <w:p w14:paraId="5CA902A8">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使学生深入掌握自动驾驶技术涉及的各类关键技术原理，如环境感知技术（包括摄像头视觉感知、激光雷达测距感知、毫米波雷达探测感知等）、高精度定位技术（卫星定位、惯性导航、地图匹配定位等）、决策规划技术（路径规划、行为决策、速度规划等）、车辆控制技术（底盘控制、动力系统控制等），以及人工智能算法（机器学习、深度学习等）在自动驾驶中的应用原理。​</w:t>
            </w:r>
          </w:p>
          <w:p w14:paraId="67DB529C">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3、让学生熟悉自动驾驶系统的整体架构，包括感知层、决策层、执行层以及各层之间的数据交互与协同工作机制，理解不同类型传感器、控制器、执行器在系统中的作用与相互关系。​</w:t>
            </w:r>
          </w:p>
          <w:p w14:paraId="1267190D">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引导学生了解自动驾驶技术在实际应用中的各类场景，如城市道路、高速公路、停车场等场景下的应用特点与需求，以及面临的挑战，如复杂交通环境识别、网络安全、法律法规不完善等问题，同时知晓自动驾驶技术未来的发展趋势，如与车联网、5G 通信技术融合带来的新机遇与变革。</w:t>
            </w:r>
          </w:p>
        </w:tc>
        <w:tc>
          <w:tcPr>
            <w:tcW w:w="413" w:type="pct"/>
            <w:noWrap w:val="0"/>
            <w:vAlign w:val="center"/>
          </w:tcPr>
          <w:p w14:paraId="45E408E6">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bl>
    <w:p w14:paraId="0E07B4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lang w:eastAsia="zh-CN"/>
        </w:rPr>
      </w:pPr>
    </w:p>
    <w:p w14:paraId="10FA0CAD">
      <w:pPr>
        <w:pStyle w:val="2"/>
        <w:keepLines w:val="0"/>
        <w:pageBreakBefore w:val="0"/>
        <w:wordWrap/>
        <w:overflowPunct/>
        <w:bidi w:val="0"/>
        <w:spacing w:line="360" w:lineRule="auto"/>
        <w:rPr>
          <w:rFonts w:hint="eastAsia" w:ascii="宋体" w:hAnsi="宋体" w:eastAsia="宋体" w:cs="宋体"/>
          <w:b w:val="0"/>
          <w:bCs w:val="0"/>
          <w:color w:val="auto"/>
          <w:sz w:val="24"/>
          <w:szCs w:val="24"/>
          <w:lang w:eastAsia="zh-CN"/>
        </w:rPr>
      </w:pPr>
    </w:p>
    <w:p w14:paraId="501BAB0A">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实践性教学环节</w:t>
      </w:r>
    </w:p>
    <w:p w14:paraId="0A5AB7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实践性教学贯穿于人才培养全过程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实践性教学主要包括实验</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实习实训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毕业设计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社会实践活动等形式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公共基础课程和专业课程等都要加强实践性教学</w:t>
      </w:r>
      <w:r>
        <w:rPr>
          <w:rFonts w:hint="eastAsia" w:ascii="宋体" w:hAnsi="宋体" w:eastAsia="宋体" w:cs="宋体"/>
          <w:b w:val="0"/>
          <w:bCs w:val="0"/>
          <w:color w:val="auto"/>
          <w:sz w:val="24"/>
          <w:szCs w:val="24"/>
          <w:lang w:eastAsia="zh-CN"/>
        </w:rPr>
        <w:t>。</w:t>
      </w:r>
    </w:p>
    <w:p w14:paraId="0C39108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（1）实训</w:t>
      </w:r>
    </w:p>
    <w:p w14:paraId="18D0937C">
      <w:pPr>
        <w:pStyle w:val="3"/>
        <w:keepLines w:val="0"/>
        <w:pageBreakBefore w:val="0"/>
        <w:wordWrap/>
        <w:overflowPunct/>
        <w:bidi w:val="0"/>
        <w:spacing w:before="71" w:line="360" w:lineRule="auto"/>
        <w:ind w:left="12" w:right="78" w:firstLine="43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在校内外</w:t>
      </w:r>
      <w:r>
        <w:rPr>
          <w:rFonts w:hint="eastAsia" w:ascii="宋体" w:hAnsi="宋体" w:eastAsia="宋体" w:cs="宋体"/>
          <w:b w:val="0"/>
          <w:bCs w:val="0"/>
          <w:color w:val="auto"/>
          <w:sz w:val="24"/>
          <w:szCs w:val="24"/>
          <w:lang w:eastAsia="zh-CN"/>
        </w:rPr>
        <w:t>汽车综合实训基地</w:t>
      </w:r>
      <w:r>
        <w:rPr>
          <w:rFonts w:hint="eastAsia" w:ascii="宋体" w:hAnsi="宋体" w:eastAsia="宋体" w:cs="宋体"/>
          <w:b w:val="0"/>
          <w:bCs w:val="0"/>
          <w:color w:val="auto"/>
          <w:sz w:val="24"/>
          <w:szCs w:val="24"/>
        </w:rPr>
        <w:t>进行</w:t>
      </w:r>
      <w:r>
        <w:rPr>
          <w:rFonts w:hint="eastAsia" w:ascii="宋体" w:hAnsi="宋体" w:eastAsia="宋体" w:cs="宋体"/>
          <w:b w:val="0"/>
          <w:bCs w:val="0"/>
          <w:color w:val="auto"/>
          <w:spacing w:val="7"/>
          <w:sz w:val="24"/>
          <w:szCs w:val="24"/>
        </w:rPr>
        <w:t>新能源汽车电气系统、新能源汽车底盘系统、新能源汽车动力蓄电池及管</w:t>
      </w:r>
      <w:r>
        <w:rPr>
          <w:rFonts w:hint="eastAsia" w:ascii="宋体" w:hAnsi="宋体" w:eastAsia="宋体" w:cs="宋体"/>
          <w:b w:val="0"/>
          <w:bCs w:val="0"/>
          <w:color w:val="auto"/>
          <w:spacing w:val="12"/>
          <w:sz w:val="24"/>
          <w:szCs w:val="24"/>
        </w:rPr>
        <w:t xml:space="preserve"> </w:t>
      </w:r>
      <w:r>
        <w:rPr>
          <w:rFonts w:hint="eastAsia" w:ascii="宋体" w:hAnsi="宋体" w:eastAsia="宋体" w:cs="宋体"/>
          <w:b w:val="0"/>
          <w:bCs w:val="0"/>
          <w:color w:val="auto"/>
          <w:spacing w:val="7"/>
          <w:sz w:val="24"/>
          <w:szCs w:val="24"/>
        </w:rPr>
        <w:t>理系统、新能源汽车驱动电机及控制系统、新能源汽车试验、新能源汽车整车控制系统等的</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5"/>
          <w:sz w:val="24"/>
          <w:szCs w:val="24"/>
        </w:rPr>
        <w:t>装调、性能测试及检修等实训，包括单项技能实训、综合能力实训等。</w:t>
      </w:r>
    </w:p>
    <w:p w14:paraId="148B0A1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（2）实习</w:t>
      </w:r>
    </w:p>
    <w:p w14:paraId="350596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在</w:t>
      </w:r>
      <w:r>
        <w:rPr>
          <w:rFonts w:hint="eastAsia" w:ascii="宋体" w:hAnsi="宋体" w:eastAsia="宋体" w:cs="宋体"/>
          <w:b w:val="0"/>
          <w:bCs w:val="0"/>
          <w:color w:val="auto"/>
          <w:sz w:val="24"/>
          <w:szCs w:val="24"/>
          <w:lang w:val="en-US" w:eastAsia="zh-CN"/>
        </w:rPr>
        <w:t>校外校企合作的实训基地</w:t>
      </w:r>
      <w:r>
        <w:rPr>
          <w:rFonts w:hint="eastAsia" w:ascii="宋体" w:hAnsi="宋体" w:eastAsia="宋体" w:cs="宋体"/>
          <w:b w:val="0"/>
          <w:bCs w:val="0"/>
          <w:color w:val="auto"/>
          <w:sz w:val="24"/>
          <w:szCs w:val="24"/>
        </w:rPr>
        <w:t>等</w:t>
      </w:r>
      <w:r>
        <w:rPr>
          <w:rFonts w:hint="eastAsia" w:ascii="宋体" w:hAnsi="宋体" w:eastAsia="宋体" w:cs="宋体"/>
          <w:b w:val="0"/>
          <w:bCs w:val="0"/>
          <w:color w:val="auto"/>
          <w:sz w:val="24"/>
          <w:szCs w:val="24"/>
          <w:lang w:val="en-US" w:eastAsia="zh-CN"/>
        </w:rPr>
        <w:t>相关企事业单位进行实习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包括认识实习和岗位实习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专业岗位实习为本专业学生联结学校课堂学习与岗位就业创业的桥梁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是学生从学校到社会实现人生转折的一个必经阶段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岗位实习期间加强学生职业理想</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职业道德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从业创业知识指导教育</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把按照教育部等八部门《职业学校学生实习管理规定》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教职成〔2021〕4号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文件精神作为本专业学生岗位实习实施管理的主要依据</w:t>
      </w:r>
      <w:r>
        <w:rPr>
          <w:rFonts w:hint="eastAsia" w:ascii="宋体" w:hAnsi="宋体" w:eastAsia="宋体" w:cs="宋体"/>
          <w:b w:val="0"/>
          <w:bCs w:val="0"/>
          <w:color w:val="auto"/>
          <w:sz w:val="24"/>
          <w:szCs w:val="24"/>
          <w:lang w:eastAsia="zh-CN"/>
        </w:rPr>
        <w:t>。</w:t>
      </w:r>
    </w:p>
    <w:p w14:paraId="2F8FA14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1）岗位实习管理模式</w:t>
      </w:r>
    </w:p>
    <w:p w14:paraId="160F2FEE">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岗位实习按照校企共同制定实习计划</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管理规定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评价标准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共同指导学生实习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评价学生成绩模式等开展实践教学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并由院领导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二级教学单位领导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指导教师和辅导员定期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分批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巡回到各实习点探望学生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召开座谈会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了解学生实习状况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解决学生实际问题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确保实习工作顺利进行</w:t>
      </w:r>
      <w:r>
        <w:rPr>
          <w:rFonts w:hint="eastAsia" w:ascii="宋体" w:hAnsi="宋体" w:eastAsia="宋体" w:cs="宋体"/>
          <w:b w:val="0"/>
          <w:bCs w:val="0"/>
          <w:color w:val="auto"/>
          <w:sz w:val="24"/>
          <w:szCs w:val="24"/>
          <w:lang w:eastAsia="zh-CN"/>
        </w:rPr>
        <w:t>。</w:t>
      </w:r>
    </w:p>
    <w:p w14:paraId="4C0C6A7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2）岗位实习时间</w:t>
      </w:r>
    </w:p>
    <w:p w14:paraId="2EDE0E3F">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岗位实习时间安排在第5学期至第6学期完成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共24周</w:t>
      </w:r>
      <w:r>
        <w:rPr>
          <w:rFonts w:hint="eastAsia" w:ascii="宋体" w:hAnsi="宋体" w:eastAsia="宋体" w:cs="宋体"/>
          <w:b w:val="0"/>
          <w:bCs w:val="0"/>
          <w:color w:val="auto"/>
          <w:sz w:val="24"/>
          <w:szCs w:val="24"/>
          <w:lang w:eastAsia="zh-CN"/>
        </w:rPr>
        <w:t>。</w:t>
      </w:r>
    </w:p>
    <w:p w14:paraId="7DA54CEE">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岗位实习地点</w:t>
      </w:r>
    </w:p>
    <w:p w14:paraId="056A43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本专业岗位实习组织形式以校企合作双向选择，学生到与本专业进行长期深入合作的企业顶岗实习为主，以个人自主联系落实专业对口实习企业顶岗为辅。在校外校企合作实训基地。本专业的校企合作单位有：</w:t>
      </w:r>
      <w:r>
        <w:rPr>
          <w:rFonts w:hint="eastAsia" w:ascii="宋体" w:hAnsi="宋体" w:eastAsia="宋体" w:cs="宋体"/>
          <w:b w:val="0"/>
          <w:bCs w:val="0"/>
          <w:color w:val="auto"/>
          <w:sz w:val="24"/>
          <w:szCs w:val="24"/>
        </w:rPr>
        <w:t>福建祥鑫新能源汽车配件制造股份限公司、福建省腾博新材料科技有限公司、福建吉诺汽车服务集团、东南福建汽车工业股份有限公司、福建吉易汽车贸易有限公司、小鹏汽车福州仓山店、一汽马自达门店、江苏康众汽配有限公司、天猫养车汽车服务公司、福建省乐道汽车服务有限公司、福州钛冠汽车服务公司</w:t>
      </w:r>
      <w:r>
        <w:rPr>
          <w:rFonts w:hint="eastAsia" w:ascii="宋体" w:hAnsi="宋体" w:eastAsia="宋体" w:cs="宋体"/>
          <w:b w:val="0"/>
          <w:bCs w:val="0"/>
          <w:color w:val="auto"/>
          <w:sz w:val="24"/>
          <w:szCs w:val="24"/>
          <w:lang w:val="en-US" w:eastAsia="zh-CN"/>
        </w:rPr>
        <w:t>等。</w:t>
      </w:r>
    </w:p>
    <w:p w14:paraId="5333542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4）岗位实习要求</w:t>
      </w:r>
    </w:p>
    <w:p w14:paraId="09F15D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职业态度要求：爱岗敬业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工作踏实</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学习能力强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树立主人翁的思想</w:t>
      </w:r>
      <w:r>
        <w:rPr>
          <w:rFonts w:hint="eastAsia" w:ascii="宋体" w:hAnsi="宋体" w:eastAsia="宋体" w:cs="宋体"/>
          <w:b w:val="0"/>
          <w:bCs w:val="0"/>
          <w:color w:val="auto"/>
          <w:sz w:val="24"/>
          <w:szCs w:val="24"/>
          <w:lang w:eastAsia="zh-CN"/>
        </w:rPr>
        <w:t>。</w:t>
      </w:r>
    </w:p>
    <w:p w14:paraId="6DC8FA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职业道德要求：节约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安全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文明生产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在实习过程中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要求学生始终坚持“安全第</w:t>
      </w:r>
      <w:r>
        <w:rPr>
          <w:rFonts w:hint="eastAsia" w:ascii="宋体" w:hAnsi="宋体" w:eastAsia="宋体" w:cs="宋体"/>
          <w:b w:val="0"/>
          <w:bCs w:val="0"/>
          <w:color w:val="auto"/>
          <w:sz w:val="24"/>
          <w:szCs w:val="24"/>
          <w:lang w:eastAsia="zh-CN"/>
        </w:rPr>
        <w:t>一”</w:t>
      </w:r>
      <w:r>
        <w:rPr>
          <w:rFonts w:hint="eastAsia" w:ascii="宋体" w:hAnsi="宋体" w:eastAsia="宋体" w:cs="宋体"/>
          <w:b w:val="0"/>
          <w:bCs w:val="0"/>
          <w:color w:val="auto"/>
          <w:sz w:val="24"/>
          <w:szCs w:val="24"/>
        </w:rPr>
        <w:t>的理念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严格遵守企业的规章制度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服从实习老师的统一管理</w:t>
      </w:r>
      <w:r>
        <w:rPr>
          <w:rFonts w:hint="eastAsia" w:ascii="宋体" w:hAnsi="宋体" w:eastAsia="宋体" w:cs="宋体"/>
          <w:b w:val="0"/>
          <w:bCs w:val="0"/>
          <w:color w:val="auto"/>
          <w:sz w:val="24"/>
          <w:szCs w:val="24"/>
          <w:lang w:eastAsia="zh-CN"/>
        </w:rPr>
        <w:t>。</w:t>
      </w:r>
    </w:p>
    <w:p w14:paraId="77E5FB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实习岗位要求：岗位实习的岗位与本专业相关的工作岗位</w:t>
      </w:r>
      <w:r>
        <w:rPr>
          <w:rFonts w:hint="eastAsia" w:ascii="宋体" w:hAnsi="宋体" w:eastAsia="宋体" w:cs="宋体"/>
          <w:b w:val="0"/>
          <w:bCs w:val="0"/>
          <w:color w:val="auto"/>
          <w:sz w:val="24"/>
          <w:szCs w:val="24"/>
          <w:lang w:eastAsia="zh-CN"/>
        </w:rPr>
        <w:t>。</w:t>
      </w:r>
    </w:p>
    <w:p w14:paraId="41CCF5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考核材料要求：提交岗位实习记录</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岗位实习报告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岗位实习考核表等相关材料</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完成指导教师和学生岗位实习各个阶段任务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并做好岗位实习过程材料整理归档工作</w:t>
      </w:r>
      <w:r>
        <w:rPr>
          <w:rFonts w:hint="eastAsia" w:ascii="宋体" w:hAnsi="宋体" w:eastAsia="宋体" w:cs="宋体"/>
          <w:b w:val="0"/>
          <w:bCs w:val="0"/>
          <w:color w:val="auto"/>
          <w:sz w:val="24"/>
          <w:szCs w:val="24"/>
          <w:lang w:eastAsia="zh-CN"/>
        </w:rPr>
        <w:t>。</w:t>
      </w:r>
    </w:p>
    <w:p w14:paraId="1C4124E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5）岗位实习成绩评定</w:t>
      </w:r>
    </w:p>
    <w:p w14:paraId="31D81F22">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实践成绩可根据实习总结报告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调查报告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实习日志</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实习表现等各方面进行综合评定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学生必须完成全部实习内容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方可参加毕业实践考核工作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岗位实习的成绩由企业和校内指导教师共同评定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实习成绩评定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采用</w:t>
      </w:r>
      <w:r>
        <w:rPr>
          <w:rFonts w:hint="eastAsia" w:ascii="宋体" w:hAnsi="宋体" w:eastAsia="宋体" w:cs="宋体"/>
          <w:b w:val="0"/>
          <w:bCs w:val="0"/>
          <w:color w:val="auto"/>
          <w:sz w:val="24"/>
          <w:szCs w:val="24"/>
          <w:lang w:val="en-US" w:eastAsia="zh-CN"/>
        </w:rPr>
        <w:t>五级制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实践成绩评定等级如下：优（90分以上）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良（80-89分）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中（70-79分）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及格（60-69分）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不及格（59分以下）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对违反实践管理规定者</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学院将根据相关文件进行处理</w:t>
      </w:r>
      <w:r>
        <w:rPr>
          <w:rFonts w:hint="eastAsia" w:ascii="宋体" w:hAnsi="宋体" w:eastAsia="宋体" w:cs="宋体"/>
          <w:b w:val="0"/>
          <w:bCs w:val="0"/>
          <w:color w:val="auto"/>
          <w:sz w:val="24"/>
          <w:szCs w:val="24"/>
          <w:lang w:eastAsia="zh-CN"/>
        </w:rPr>
        <w:t>。</w:t>
      </w:r>
    </w:p>
    <w:p w14:paraId="039F9971">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毕业设计要求</w:t>
      </w:r>
    </w:p>
    <w:p w14:paraId="7A372D13">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毕业设计是本专业实务性应用研究的一门重要开放式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必修课程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主要是通过</w:t>
      </w:r>
      <w:r>
        <w:rPr>
          <w:rFonts w:hint="eastAsia" w:ascii="宋体" w:hAnsi="宋体" w:eastAsia="宋体" w:cs="宋体"/>
          <w:b w:val="0"/>
          <w:bCs w:val="0"/>
          <w:color w:val="auto"/>
          <w:sz w:val="24"/>
          <w:szCs w:val="24"/>
          <w:highlight w:val="none"/>
          <w:lang w:val="en-US" w:eastAsia="zh-CN"/>
        </w:rPr>
        <w:t>新能源汽车专业</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rPr>
        <w:t>的过程培养学生掌握专业理论基础知识和基本技能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提升将知识与技能在实际工作中整合应用的能力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学习能力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团队合作的工作态度精神</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独立思考研究及创新的能力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解决问题的逻辑思考能力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实际项目操作的能力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highlight w:val="none"/>
        </w:rPr>
        <w:t>提升</w:t>
      </w:r>
      <w:r>
        <w:rPr>
          <w:rFonts w:hint="eastAsia" w:ascii="宋体" w:hAnsi="宋体" w:eastAsia="宋体" w:cs="宋体"/>
          <w:b w:val="0"/>
          <w:bCs w:val="0"/>
          <w:color w:val="auto"/>
          <w:sz w:val="24"/>
          <w:szCs w:val="24"/>
          <w:highlight w:val="none"/>
          <w:lang w:val="en-US" w:eastAsia="zh-CN"/>
        </w:rPr>
        <w:t>新能源汽车设计与研发的</w:t>
      </w:r>
      <w:r>
        <w:rPr>
          <w:rFonts w:hint="eastAsia" w:ascii="宋体" w:hAnsi="宋体" w:eastAsia="宋体" w:cs="宋体"/>
          <w:b w:val="0"/>
          <w:bCs w:val="0"/>
          <w:color w:val="auto"/>
          <w:sz w:val="24"/>
          <w:szCs w:val="24"/>
          <w:highlight w:val="none"/>
        </w:rPr>
        <w:t>能力</w:t>
      </w:r>
      <w:r>
        <w:rPr>
          <w:rFonts w:hint="eastAsia" w:ascii="宋体" w:hAnsi="宋体" w:eastAsia="宋体" w:cs="宋体"/>
          <w:b w:val="0"/>
          <w:bCs w:val="0"/>
          <w:color w:val="auto"/>
          <w:sz w:val="24"/>
          <w:szCs w:val="24"/>
        </w:rPr>
        <w:t>并由此提供学生一个提升自我能力及训练的机会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为切实履行毕业设计制作的教学理念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培养学生关键能力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以提高学生专业能力和关键能力为目标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在第5学期修读</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共计</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学分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学生可以依据职业发展需要或个人兴趣选取一个专题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在专</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兼教师指导下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以专业技术的实际应用来开展毕业设计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通过小组合作完成一个具有创新或改良的项目专题作业及作品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调查报告等不同形式来实现</w:t>
      </w:r>
      <w:r>
        <w:rPr>
          <w:rFonts w:hint="eastAsia" w:ascii="宋体" w:hAnsi="宋体" w:eastAsia="宋体" w:cs="宋体"/>
          <w:b w:val="0"/>
          <w:bCs w:val="0"/>
          <w:color w:val="auto"/>
          <w:sz w:val="24"/>
          <w:szCs w:val="24"/>
          <w:lang w:eastAsia="zh-CN"/>
        </w:rPr>
        <w:t>。</w:t>
      </w:r>
    </w:p>
    <w:p w14:paraId="008D2210">
      <w:pPr>
        <w:keepLines w:val="0"/>
        <w:pageBreakBefore w:val="0"/>
        <w:wordWrap/>
        <w:overflowPunct/>
        <w:bidi w:val="0"/>
        <w:spacing w:line="360" w:lineRule="auto"/>
        <w:ind w:firstLine="482" w:firstLineChars="20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（1）毕业设计课程内容及要求</w:t>
      </w:r>
    </w:p>
    <w:p w14:paraId="16FF7432">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毕业设计主要来源于本专业相关企业岗位内容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也可来自专业课程教学中的某个模块</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或学生与教师共同商定的其他领域内容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毕业设计通过小组合作完成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每一小组</w:t>
      </w:r>
      <w:r>
        <w:rPr>
          <w:rFonts w:hint="eastAsia" w:ascii="宋体" w:hAnsi="宋体" w:eastAsia="宋体" w:cs="宋体"/>
          <w:b w:val="0"/>
          <w:bCs w:val="0"/>
          <w:color w:val="auto"/>
          <w:sz w:val="24"/>
          <w:szCs w:val="24"/>
        </w:rPr>
        <w:t>由3-5人</w:t>
      </w:r>
      <w:r>
        <w:rPr>
          <w:rFonts w:hint="eastAsia" w:ascii="宋体" w:hAnsi="宋体" w:eastAsia="宋体" w:cs="宋体"/>
          <w:b w:val="0"/>
          <w:bCs w:val="0"/>
          <w:color w:val="auto"/>
          <w:sz w:val="24"/>
          <w:szCs w:val="24"/>
          <w:lang w:val="en-US" w:eastAsia="zh-CN"/>
        </w:rPr>
        <w:t>组成。</w:t>
      </w:r>
    </w:p>
    <w:p w14:paraId="6684D50B">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毕业设计课程综合考虑职业岗位专业知识技能和职业核心能力教育教学需要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编制出具有可行</w:t>
      </w:r>
      <w:r>
        <w:rPr>
          <w:rFonts w:hint="eastAsia" w:ascii="宋体" w:hAnsi="宋体" w:eastAsia="宋体" w:cs="宋体"/>
          <w:b w:val="0"/>
          <w:bCs w:val="0"/>
          <w:color w:val="auto"/>
          <w:sz w:val="24"/>
          <w:szCs w:val="24"/>
          <w:lang w:eastAsia="zh-CN"/>
        </w:rPr>
        <w:t>性的</w:t>
      </w:r>
      <w:r>
        <w:rPr>
          <w:rFonts w:hint="eastAsia" w:ascii="宋体" w:hAnsi="宋体" w:eastAsia="宋体" w:cs="宋体"/>
          <w:b w:val="0"/>
          <w:bCs w:val="0"/>
          <w:color w:val="auto"/>
          <w:sz w:val="24"/>
          <w:szCs w:val="24"/>
        </w:rPr>
        <w:t>课程实施计划</w:t>
      </w:r>
      <w:r>
        <w:rPr>
          <w:rFonts w:hint="eastAsia" w:ascii="宋体" w:hAnsi="宋体" w:eastAsia="宋体" w:cs="宋体"/>
          <w:b w:val="0"/>
          <w:bCs w:val="0"/>
          <w:color w:val="auto"/>
          <w:sz w:val="24"/>
          <w:szCs w:val="24"/>
          <w:lang w:eastAsia="zh-CN"/>
        </w:rPr>
        <w:t>。</w:t>
      </w:r>
    </w:p>
    <w:p w14:paraId="2B972180">
      <w:pPr>
        <w:keepLines w:val="0"/>
        <w:pageBreakBefore w:val="0"/>
        <w:wordWrap/>
        <w:overflowPunct/>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（2）课程组织实施</w:t>
      </w:r>
    </w:p>
    <w:p w14:paraId="6645A8F1">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1）在专业建设指导委员会的指导下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兼教师组成毕业设计课程项目小组</w:t>
      </w:r>
      <w:r>
        <w:rPr>
          <w:rFonts w:hint="eastAsia" w:ascii="宋体" w:hAnsi="宋体" w:eastAsia="宋体" w:cs="宋体"/>
          <w:b w:val="0"/>
          <w:bCs w:val="0"/>
          <w:color w:val="auto"/>
          <w:sz w:val="24"/>
          <w:szCs w:val="24"/>
          <w:lang w:val="en-US" w:eastAsia="zh-CN"/>
        </w:rPr>
        <w:t>并</w:t>
      </w:r>
      <w:r>
        <w:rPr>
          <w:rFonts w:hint="eastAsia" w:ascii="宋体" w:hAnsi="宋体" w:eastAsia="宋体" w:cs="宋体"/>
          <w:b w:val="0"/>
          <w:bCs w:val="0"/>
          <w:color w:val="auto"/>
          <w:sz w:val="24"/>
          <w:szCs w:val="24"/>
        </w:rPr>
        <w:t>提供毕业设计题目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学生依据职业发展需要或个人兴趣选取一个毕业设计进行制作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一个毕业设计学生数3-5人完成</w:t>
      </w:r>
      <w:r>
        <w:rPr>
          <w:rFonts w:hint="eastAsia" w:ascii="宋体" w:hAnsi="宋体" w:eastAsia="宋体" w:cs="宋体"/>
          <w:b w:val="0"/>
          <w:bCs w:val="0"/>
          <w:color w:val="auto"/>
          <w:sz w:val="24"/>
          <w:szCs w:val="24"/>
          <w:lang w:eastAsia="zh-CN"/>
        </w:rPr>
        <w:t>。</w:t>
      </w:r>
    </w:p>
    <w:p w14:paraId="61B58CE0">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2）原则上每位教师指导毕业设计组数不超过5组</w:t>
      </w:r>
      <w:r>
        <w:rPr>
          <w:rFonts w:hint="eastAsia" w:ascii="宋体" w:hAnsi="宋体" w:eastAsia="宋体" w:cs="宋体"/>
          <w:b w:val="0"/>
          <w:bCs w:val="0"/>
          <w:color w:val="auto"/>
          <w:sz w:val="24"/>
          <w:szCs w:val="24"/>
          <w:lang w:eastAsia="zh-CN"/>
        </w:rPr>
        <w:t>。</w:t>
      </w:r>
    </w:p>
    <w:p w14:paraId="0BF144B4">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3）在毕业设计实施前</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开设专题讲座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详细介绍各专题方向的发展现状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需要学习的知识和技术</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通过各专题讲座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让学生了解什么是关键能力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怎么样培养提高关键能力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使学生明确毕业设计学习目标</w:t>
      </w:r>
      <w:r>
        <w:rPr>
          <w:rFonts w:hint="eastAsia" w:ascii="宋体" w:hAnsi="宋体" w:eastAsia="宋体" w:cs="宋体"/>
          <w:b w:val="0"/>
          <w:bCs w:val="0"/>
          <w:color w:val="auto"/>
          <w:sz w:val="24"/>
          <w:szCs w:val="24"/>
          <w:lang w:eastAsia="zh-CN"/>
        </w:rPr>
        <w:t>。</w:t>
      </w:r>
    </w:p>
    <w:p w14:paraId="69212DC9">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4）选题流程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设计专题指导教师公示题目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学生自主选题并组队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经系批准后开展专题制作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在毕业设计运作过程中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若更换题目或指导教师的可按学院规定的程序进行</w:t>
      </w:r>
      <w:r>
        <w:rPr>
          <w:rFonts w:hint="eastAsia" w:ascii="宋体" w:hAnsi="宋体" w:eastAsia="宋体" w:cs="宋体"/>
          <w:b w:val="0"/>
          <w:bCs w:val="0"/>
          <w:color w:val="auto"/>
          <w:sz w:val="24"/>
          <w:szCs w:val="24"/>
          <w:lang w:eastAsia="zh-CN"/>
        </w:rPr>
        <w:t>。</w:t>
      </w:r>
    </w:p>
    <w:p w14:paraId="16ABCC60">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5）在毕业设计实施过程中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指导教师以观察者</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顾问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支持者的身份开展教学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通过引导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提醒</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暗示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解答</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鼓励</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表扬等办法帮助学生开展毕业设计制作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记录学生各个关键技能的具体表现</w:t>
      </w:r>
      <w:r>
        <w:rPr>
          <w:rFonts w:hint="eastAsia" w:ascii="宋体" w:hAnsi="宋体" w:eastAsia="宋体" w:cs="宋体"/>
          <w:b w:val="0"/>
          <w:bCs w:val="0"/>
          <w:color w:val="auto"/>
          <w:sz w:val="24"/>
          <w:szCs w:val="24"/>
          <w:lang w:eastAsia="zh-CN"/>
        </w:rPr>
        <w:t>。</w:t>
      </w:r>
    </w:p>
    <w:p w14:paraId="2F4206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（3）考核办法</w:t>
      </w:r>
    </w:p>
    <w:p w14:paraId="3D022C1E">
      <w:pPr>
        <w:pStyle w:val="5"/>
        <w:keepLines w:val="0"/>
        <w:pageBreakBefore w:val="0"/>
        <w:wordWrap/>
        <w:overflowPunct/>
        <w:bidi w:val="0"/>
        <w:spacing w:line="360" w:lineRule="auto"/>
        <w:ind w:firstLine="480"/>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eastAsia="zh-CN"/>
        </w:rPr>
        <w:t>根据选择的方向</w:t>
      </w:r>
      <w:r>
        <w:rPr>
          <w:rFonts w:hint="eastAsia" w:ascii="宋体" w:hAnsi="宋体" w:eastAsia="宋体" w:cs="宋体"/>
          <w:b w:val="0"/>
          <w:bCs w:val="0"/>
          <w:color w:val="auto"/>
          <w:kern w:val="2"/>
          <w:sz w:val="24"/>
          <w:szCs w:val="24"/>
        </w:rPr>
        <w:t>，收集资料，以4-5人为一个小组，完成本专业课题研究，撰写完成毕业设计（实习报告、企业调研报告、社会调查报告、案列分析等）。毕业设计</w:t>
      </w:r>
      <w:r>
        <w:rPr>
          <w:rFonts w:hint="eastAsia" w:ascii="宋体" w:hAnsi="宋体" w:eastAsia="宋体" w:cs="宋体"/>
          <w:b w:val="0"/>
          <w:bCs w:val="0"/>
          <w:color w:val="auto"/>
          <w:kern w:val="2"/>
          <w:sz w:val="24"/>
          <w:szCs w:val="24"/>
          <w:lang w:eastAsia="zh-CN"/>
        </w:rPr>
        <w:t>总体</w:t>
      </w:r>
      <w:r>
        <w:rPr>
          <w:rFonts w:hint="eastAsia" w:ascii="宋体" w:hAnsi="宋体" w:eastAsia="宋体" w:cs="宋体"/>
          <w:b w:val="0"/>
          <w:bCs w:val="0"/>
          <w:color w:val="auto"/>
          <w:kern w:val="2"/>
          <w:sz w:val="24"/>
          <w:szCs w:val="24"/>
        </w:rPr>
        <w:t>要求字数达3000字以上，应该内容充实，论据充分、数据可靠，论证有力，逻辑性强，结构合理，层次清楚，重点突出，文字简练、通顺，图文编排得当。</w:t>
      </w:r>
    </w:p>
    <w:p w14:paraId="1E0A0DD5">
      <w:pPr>
        <w:pStyle w:val="5"/>
        <w:keepLines w:val="0"/>
        <w:pageBreakBefore w:val="0"/>
        <w:wordWrap/>
        <w:overflowPunct/>
        <w:bidi w:val="0"/>
        <w:spacing w:line="360" w:lineRule="auto"/>
        <w:ind w:firstLine="480"/>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（毕业设计的格式要求另附）。</w:t>
      </w:r>
    </w:p>
    <w:p w14:paraId="2E44318B">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highlight w:val="none"/>
        </w:rPr>
        <w:t>相关要求</w:t>
      </w:r>
    </w:p>
    <w:p w14:paraId="4976EEDA">
      <w:pPr>
        <w:pStyle w:val="3"/>
        <w:keepLines w:val="0"/>
        <w:pageBreakBefore w:val="0"/>
        <w:wordWrap/>
        <w:overflowPunct/>
        <w:bidi w:val="0"/>
        <w:spacing w:before="62" w:line="360" w:lineRule="auto"/>
        <w:ind w:left="1" w:right="76" w:firstLine="436"/>
        <w:rPr>
          <w:rFonts w:hint="eastAsia" w:ascii="宋体" w:hAnsi="宋体" w:eastAsia="宋体" w:cs="宋体"/>
          <w:b w:val="0"/>
          <w:bCs w:val="0"/>
          <w:color w:val="auto"/>
          <w:sz w:val="24"/>
          <w:szCs w:val="24"/>
          <w:shd w:val="clear" w:color="auto" w:fill="auto"/>
          <w:lang w:eastAsia="zh-CN"/>
        </w:rPr>
      </w:pPr>
      <w:r>
        <w:rPr>
          <w:rFonts w:hint="eastAsia" w:ascii="宋体" w:hAnsi="宋体" w:eastAsia="宋体" w:cs="宋体"/>
          <w:b w:val="0"/>
          <w:bCs w:val="0"/>
          <w:color w:val="auto"/>
          <w:spacing w:val="7"/>
          <w:sz w:val="24"/>
          <w:szCs w:val="24"/>
          <w:lang w:eastAsia="zh-CN"/>
        </w:rPr>
        <w:t>本专业</w:t>
      </w:r>
      <w:r>
        <w:rPr>
          <w:rFonts w:hint="eastAsia" w:ascii="宋体" w:hAnsi="宋体" w:eastAsia="宋体" w:cs="宋体"/>
          <w:b w:val="0"/>
          <w:bCs w:val="0"/>
          <w:color w:val="auto"/>
          <w:spacing w:val="7"/>
          <w:sz w:val="24"/>
          <w:szCs w:val="24"/>
        </w:rPr>
        <w:t>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w:t>
      </w:r>
      <w:r>
        <w:rPr>
          <w:rFonts w:hint="eastAsia" w:ascii="宋体" w:hAnsi="宋体" w:eastAsia="宋体" w:cs="宋体"/>
          <w:b w:val="0"/>
          <w:bCs w:val="0"/>
          <w:color w:val="auto"/>
          <w:spacing w:val="2"/>
          <w:sz w:val="24"/>
          <w:szCs w:val="24"/>
        </w:rPr>
        <w:t>的有机统一。开设</w:t>
      </w:r>
      <w:r>
        <w:rPr>
          <w:rFonts w:hint="eastAsia" w:ascii="宋体" w:hAnsi="宋体" w:eastAsia="宋体" w:cs="宋体"/>
          <w:b w:val="0"/>
          <w:bCs w:val="0"/>
          <w:color w:val="auto"/>
          <w:spacing w:val="2"/>
          <w:sz w:val="24"/>
          <w:szCs w:val="24"/>
          <w:lang w:eastAsia="zh-CN"/>
        </w:rPr>
        <w:t>了</w:t>
      </w:r>
      <w:r>
        <w:rPr>
          <w:rFonts w:hint="eastAsia" w:ascii="宋体" w:hAnsi="宋体" w:eastAsia="宋体" w:cs="宋体"/>
          <w:b w:val="0"/>
          <w:bCs w:val="0"/>
          <w:color w:val="auto"/>
          <w:spacing w:val="2"/>
          <w:sz w:val="24"/>
          <w:szCs w:val="24"/>
        </w:rPr>
        <w:t>安全教育（含典型案例事故分析）、社会责任、绿色环保、新一代信息技术、创新创业教育等方面的拓展课程或专题讲座（活动</w:t>
      </w:r>
      <w:r>
        <w:rPr>
          <w:rFonts w:hint="eastAsia" w:ascii="宋体" w:hAnsi="宋体" w:eastAsia="宋体" w:cs="宋体"/>
          <w:b w:val="0"/>
          <w:bCs w:val="0"/>
          <w:color w:val="auto"/>
          <w:spacing w:val="1"/>
          <w:sz w:val="24"/>
          <w:szCs w:val="24"/>
        </w:rPr>
        <w:t>），</w:t>
      </w:r>
      <w:r>
        <w:rPr>
          <w:rFonts w:hint="eastAsia" w:ascii="宋体" w:hAnsi="宋体" w:eastAsia="宋体" w:cs="宋体"/>
          <w:b w:val="0"/>
          <w:bCs w:val="0"/>
          <w:color w:val="auto"/>
          <w:spacing w:val="2"/>
          <w:sz w:val="24"/>
          <w:szCs w:val="24"/>
        </w:rPr>
        <w:t>并将有关内</w:t>
      </w:r>
      <w:r>
        <w:rPr>
          <w:rFonts w:hint="eastAsia" w:ascii="宋体" w:hAnsi="宋体" w:eastAsia="宋体" w:cs="宋体"/>
          <w:b w:val="0"/>
          <w:bCs w:val="0"/>
          <w:color w:val="auto"/>
          <w:spacing w:val="1"/>
          <w:sz w:val="24"/>
          <w:szCs w:val="24"/>
        </w:rPr>
        <w:t xml:space="preserve"> </w:t>
      </w:r>
      <w:r>
        <w:rPr>
          <w:rFonts w:hint="eastAsia" w:ascii="宋体" w:hAnsi="宋体" w:eastAsia="宋体" w:cs="宋体"/>
          <w:b w:val="0"/>
          <w:bCs w:val="0"/>
          <w:color w:val="auto"/>
          <w:spacing w:val="7"/>
          <w:sz w:val="24"/>
          <w:szCs w:val="24"/>
        </w:rPr>
        <w:t>容融入课程教学中；组织开展德育活动、志愿服务活动和其他实践</w:t>
      </w:r>
      <w:r>
        <w:rPr>
          <w:rFonts w:hint="eastAsia" w:ascii="宋体" w:hAnsi="宋体" w:eastAsia="宋体" w:cs="宋体"/>
          <w:b w:val="0"/>
          <w:bCs w:val="0"/>
          <w:color w:val="auto"/>
          <w:spacing w:val="-7"/>
          <w:sz w:val="24"/>
          <w:szCs w:val="24"/>
        </w:rPr>
        <w:t>活动。</w:t>
      </w:r>
    </w:p>
    <w:p w14:paraId="5A7A44B1">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学时安排</w:t>
      </w:r>
    </w:p>
    <w:p w14:paraId="3D1A40A1">
      <w:pPr>
        <w:keepLines w:val="0"/>
        <w:pageBreakBefore w:val="0"/>
        <w:widowControl/>
        <w:wordWrap/>
        <w:overflowPunct/>
        <w:bidi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总学时</w:t>
      </w:r>
      <w:r>
        <w:rPr>
          <w:rFonts w:hint="eastAsia" w:ascii="宋体" w:hAnsi="宋体" w:eastAsia="宋体" w:cs="宋体"/>
          <w:b w:val="0"/>
          <w:bCs w:val="0"/>
          <w:color w:val="auto"/>
          <w:sz w:val="24"/>
          <w:szCs w:val="24"/>
          <w:lang w:val="en-US" w:eastAsia="zh-CN"/>
        </w:rPr>
        <w:t>2708</w:t>
      </w:r>
      <w:r>
        <w:rPr>
          <w:rFonts w:hint="eastAsia" w:ascii="宋体" w:hAnsi="宋体" w:eastAsia="宋体" w:cs="宋体"/>
          <w:b w:val="0"/>
          <w:bCs w:val="0"/>
          <w:color w:val="auto"/>
          <w:sz w:val="24"/>
          <w:szCs w:val="24"/>
        </w:rPr>
        <w:t>学时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每16～18学时折算1学分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其中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公共基础课总学时</w:t>
      </w:r>
      <w:r>
        <w:rPr>
          <w:rFonts w:hint="eastAsia" w:ascii="宋体" w:hAnsi="宋体" w:eastAsia="宋体" w:cs="宋体"/>
          <w:b w:val="0"/>
          <w:bCs w:val="0"/>
          <w:color w:val="auto"/>
          <w:sz w:val="24"/>
          <w:szCs w:val="24"/>
          <w:lang w:eastAsia="zh-CN"/>
        </w:rPr>
        <w:t>占</w:t>
      </w:r>
      <w:r>
        <w:rPr>
          <w:rFonts w:hint="eastAsia" w:ascii="宋体" w:hAnsi="宋体" w:eastAsia="宋体" w:cs="宋体"/>
          <w:b w:val="0"/>
          <w:bCs w:val="0"/>
          <w:color w:val="auto"/>
          <w:sz w:val="24"/>
          <w:szCs w:val="24"/>
        </w:rPr>
        <w:t>总学时的</w:t>
      </w:r>
      <w:r>
        <w:rPr>
          <w:rFonts w:hint="eastAsia" w:ascii="宋体" w:hAnsi="宋体" w:eastAsia="宋体" w:cs="宋体"/>
          <w:b w:val="0"/>
          <w:bCs w:val="0"/>
          <w:color w:val="auto"/>
          <w:sz w:val="24"/>
          <w:szCs w:val="24"/>
          <w:lang w:val="en-US" w:eastAsia="zh-CN"/>
        </w:rPr>
        <w:t>33.68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实践性教学学时</w:t>
      </w:r>
      <w:r>
        <w:rPr>
          <w:rFonts w:hint="eastAsia" w:ascii="宋体" w:hAnsi="宋体" w:eastAsia="宋体" w:cs="宋体"/>
          <w:b w:val="0"/>
          <w:bCs w:val="0"/>
          <w:color w:val="auto"/>
          <w:sz w:val="24"/>
          <w:szCs w:val="24"/>
          <w:lang w:eastAsia="zh-CN"/>
        </w:rPr>
        <w:t>占</w:t>
      </w:r>
      <w:r>
        <w:rPr>
          <w:rFonts w:hint="eastAsia" w:ascii="宋体" w:hAnsi="宋体" w:eastAsia="宋体" w:cs="宋体"/>
          <w:b w:val="0"/>
          <w:bCs w:val="0"/>
          <w:color w:val="auto"/>
          <w:sz w:val="24"/>
          <w:szCs w:val="24"/>
        </w:rPr>
        <w:t>总学时的</w:t>
      </w:r>
      <w:r>
        <w:rPr>
          <w:rFonts w:hint="eastAsia" w:ascii="宋体" w:hAnsi="宋体" w:eastAsia="宋体" w:cs="宋体"/>
          <w:b w:val="0"/>
          <w:bCs w:val="0"/>
          <w:color w:val="auto"/>
          <w:sz w:val="24"/>
          <w:szCs w:val="24"/>
          <w:lang w:val="en-US" w:eastAsia="zh-CN"/>
        </w:rPr>
        <w:t>63.15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其中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实习时间累计一般为6个月</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可根据实际情况集中或分阶段安排实习时间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各类选修课程的学时累计</w:t>
      </w:r>
      <w:r>
        <w:rPr>
          <w:rFonts w:hint="eastAsia" w:ascii="宋体" w:hAnsi="宋体" w:eastAsia="宋体" w:cs="宋体"/>
          <w:b w:val="0"/>
          <w:bCs w:val="0"/>
          <w:color w:val="auto"/>
          <w:sz w:val="24"/>
          <w:szCs w:val="24"/>
          <w:lang w:eastAsia="zh-CN"/>
        </w:rPr>
        <w:t>占</w:t>
      </w:r>
      <w:r>
        <w:rPr>
          <w:rFonts w:hint="eastAsia" w:ascii="宋体" w:hAnsi="宋体" w:eastAsia="宋体" w:cs="宋体"/>
          <w:b w:val="0"/>
          <w:bCs w:val="0"/>
          <w:color w:val="auto"/>
          <w:sz w:val="24"/>
          <w:szCs w:val="24"/>
        </w:rPr>
        <w:t>总学时的</w:t>
      </w:r>
      <w:r>
        <w:rPr>
          <w:rFonts w:hint="eastAsia" w:ascii="宋体" w:hAnsi="宋体" w:eastAsia="宋体" w:cs="宋体"/>
          <w:b w:val="0"/>
          <w:bCs w:val="0"/>
          <w:color w:val="auto"/>
          <w:sz w:val="24"/>
          <w:szCs w:val="24"/>
          <w:lang w:val="en-US" w:eastAsia="zh-CN"/>
        </w:rPr>
        <w:t>11.82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军训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社会实践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入学教育</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毕业教育等活动按</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周为</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学分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岗位实习24周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共计624学时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安排在第</w:t>
      </w:r>
      <w:r>
        <w:rPr>
          <w:rFonts w:hint="eastAsia" w:ascii="宋体" w:hAnsi="宋体" w:eastAsia="宋体" w:cs="宋体"/>
          <w:b w:val="0"/>
          <w:bCs w:val="0"/>
          <w:color w:val="auto"/>
          <w:sz w:val="24"/>
          <w:szCs w:val="24"/>
          <w:lang w:eastAsia="zh-CN"/>
        </w:rPr>
        <w:t>五、六</w:t>
      </w:r>
      <w:r>
        <w:rPr>
          <w:rFonts w:hint="eastAsia" w:ascii="宋体" w:hAnsi="宋体" w:eastAsia="宋体" w:cs="宋体"/>
          <w:b w:val="0"/>
          <w:bCs w:val="0"/>
          <w:color w:val="auto"/>
          <w:sz w:val="24"/>
          <w:szCs w:val="24"/>
        </w:rPr>
        <w:t>学期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专业学时比例结构如</w:t>
      </w:r>
      <w:r>
        <w:rPr>
          <w:rFonts w:hint="eastAsia" w:ascii="宋体" w:hAnsi="宋体" w:eastAsia="宋体" w:cs="宋体"/>
          <w:b w:val="0"/>
          <w:bCs w:val="0"/>
          <w:color w:val="auto"/>
          <w:sz w:val="24"/>
          <w:szCs w:val="24"/>
          <w:lang w:eastAsia="zh-CN"/>
        </w:rPr>
        <w:t>下</w:t>
      </w:r>
      <w:r>
        <w:rPr>
          <w:rFonts w:hint="eastAsia" w:ascii="宋体" w:hAnsi="宋体" w:eastAsia="宋体" w:cs="宋体"/>
          <w:b w:val="0"/>
          <w:bCs w:val="0"/>
          <w:color w:val="auto"/>
          <w:sz w:val="24"/>
          <w:szCs w:val="24"/>
        </w:rPr>
        <w:t>表所示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（详细学分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学时分布见附录相关表格）</w:t>
      </w:r>
    </w:p>
    <w:p w14:paraId="358E63E4">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spacing w:val="3"/>
          <w:kern w:val="0"/>
          <w:sz w:val="24"/>
          <w:szCs w:val="24"/>
          <w:lang w:val="en-US" w:eastAsia="zh-CN" w:bidi="ar-SA"/>
        </w:rPr>
        <w:t>表7新能源汽车技术专业学时比例结构总表</w:t>
      </w:r>
    </w:p>
    <w:tbl>
      <w:tblPr>
        <w:tblStyle w:val="10"/>
        <w:tblW w:w="507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1896"/>
        <w:gridCol w:w="1896"/>
        <w:gridCol w:w="1897"/>
        <w:gridCol w:w="2413"/>
      </w:tblGrid>
      <w:tr w14:paraId="56910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47" w:type="pct"/>
            <w:noWrap w:val="0"/>
            <w:vAlign w:val="center"/>
          </w:tcPr>
          <w:p w14:paraId="5029639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总学时</w:t>
            </w:r>
          </w:p>
        </w:tc>
        <w:tc>
          <w:tcPr>
            <w:tcW w:w="948" w:type="pct"/>
            <w:noWrap w:val="0"/>
            <w:vAlign w:val="center"/>
          </w:tcPr>
          <w:p w14:paraId="5A1FD43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总学分</w:t>
            </w:r>
          </w:p>
        </w:tc>
        <w:tc>
          <w:tcPr>
            <w:tcW w:w="948" w:type="pct"/>
            <w:noWrap w:val="0"/>
            <w:vAlign w:val="center"/>
          </w:tcPr>
          <w:p w14:paraId="52F3DD1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公共基础课程</w:t>
            </w:r>
          </w:p>
          <w:p w14:paraId="4F2EF18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学时占比%</w:t>
            </w:r>
          </w:p>
        </w:tc>
        <w:tc>
          <w:tcPr>
            <w:tcW w:w="948" w:type="pct"/>
            <w:noWrap w:val="0"/>
            <w:vAlign w:val="center"/>
          </w:tcPr>
          <w:p w14:paraId="0DE2912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选修课程学时占比%</w:t>
            </w:r>
          </w:p>
        </w:tc>
        <w:tc>
          <w:tcPr>
            <w:tcW w:w="1206" w:type="pct"/>
            <w:noWrap w:val="0"/>
            <w:vAlign w:val="center"/>
          </w:tcPr>
          <w:p w14:paraId="589FED3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实践性教学学时占比%</w:t>
            </w:r>
          </w:p>
        </w:tc>
      </w:tr>
      <w:tr w14:paraId="76A81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47" w:type="pct"/>
            <w:vMerge w:val="restart"/>
            <w:noWrap w:val="0"/>
            <w:vAlign w:val="center"/>
          </w:tcPr>
          <w:p w14:paraId="088F490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2708</w:t>
            </w:r>
          </w:p>
        </w:tc>
        <w:tc>
          <w:tcPr>
            <w:tcW w:w="948" w:type="pct"/>
            <w:vMerge w:val="restart"/>
            <w:noWrap w:val="0"/>
            <w:vAlign w:val="center"/>
          </w:tcPr>
          <w:p w14:paraId="110C496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153</w:t>
            </w:r>
          </w:p>
        </w:tc>
        <w:tc>
          <w:tcPr>
            <w:tcW w:w="948" w:type="pct"/>
            <w:noWrap w:val="0"/>
            <w:vAlign w:val="center"/>
          </w:tcPr>
          <w:p w14:paraId="15CE2E5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学时：</w:t>
            </w:r>
            <w:r>
              <w:rPr>
                <w:rFonts w:hint="eastAsia" w:ascii="宋体" w:hAnsi="宋体" w:eastAsia="宋体" w:cs="宋体"/>
                <w:b w:val="0"/>
                <w:bCs w:val="0"/>
                <w:color w:val="auto"/>
                <w:sz w:val="24"/>
                <w:szCs w:val="24"/>
                <w:highlight w:val="none"/>
                <w:lang w:val="en-US" w:eastAsia="zh-CN"/>
              </w:rPr>
              <w:t>912</w:t>
            </w:r>
          </w:p>
        </w:tc>
        <w:tc>
          <w:tcPr>
            <w:tcW w:w="948" w:type="pct"/>
            <w:noWrap w:val="0"/>
            <w:vAlign w:val="center"/>
          </w:tcPr>
          <w:p w14:paraId="01500B6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学时：</w:t>
            </w:r>
            <w:r>
              <w:rPr>
                <w:rFonts w:hint="eastAsia" w:ascii="宋体" w:hAnsi="宋体" w:eastAsia="宋体" w:cs="宋体"/>
                <w:b w:val="0"/>
                <w:bCs w:val="0"/>
                <w:color w:val="auto"/>
                <w:sz w:val="24"/>
                <w:szCs w:val="24"/>
                <w:highlight w:val="none"/>
                <w:lang w:val="en-US" w:eastAsia="zh-CN"/>
              </w:rPr>
              <w:t>384</w:t>
            </w:r>
          </w:p>
        </w:tc>
        <w:tc>
          <w:tcPr>
            <w:tcW w:w="1206" w:type="pct"/>
            <w:noWrap w:val="0"/>
            <w:vAlign w:val="center"/>
          </w:tcPr>
          <w:p w14:paraId="491B2FD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学时：</w:t>
            </w:r>
            <w:r>
              <w:rPr>
                <w:rFonts w:hint="eastAsia" w:ascii="宋体" w:hAnsi="宋体" w:eastAsia="宋体" w:cs="宋体"/>
                <w:b w:val="0"/>
                <w:bCs w:val="0"/>
                <w:color w:val="auto"/>
                <w:sz w:val="24"/>
                <w:szCs w:val="24"/>
                <w:highlight w:val="none"/>
                <w:lang w:val="en-US" w:eastAsia="zh-CN"/>
              </w:rPr>
              <w:t>1710</w:t>
            </w:r>
          </w:p>
        </w:tc>
      </w:tr>
      <w:tr w14:paraId="60283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47" w:type="pct"/>
            <w:vMerge w:val="continue"/>
            <w:noWrap w:val="0"/>
            <w:vAlign w:val="center"/>
          </w:tcPr>
          <w:p w14:paraId="23CEC7D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p>
        </w:tc>
        <w:tc>
          <w:tcPr>
            <w:tcW w:w="948" w:type="pct"/>
            <w:vMerge w:val="continue"/>
            <w:noWrap w:val="0"/>
            <w:vAlign w:val="center"/>
          </w:tcPr>
          <w:p w14:paraId="0B29B08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p>
        </w:tc>
        <w:tc>
          <w:tcPr>
            <w:tcW w:w="948" w:type="pct"/>
            <w:noWrap w:val="0"/>
            <w:vAlign w:val="center"/>
          </w:tcPr>
          <w:p w14:paraId="7EA4BF5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占比：</w:t>
            </w:r>
            <w:r>
              <w:rPr>
                <w:rFonts w:hint="eastAsia" w:ascii="宋体" w:hAnsi="宋体" w:eastAsia="宋体" w:cs="宋体"/>
                <w:b w:val="0"/>
                <w:bCs w:val="0"/>
                <w:color w:val="auto"/>
                <w:sz w:val="24"/>
                <w:szCs w:val="24"/>
                <w:highlight w:val="none"/>
                <w:lang w:val="en-US" w:eastAsia="zh-CN"/>
              </w:rPr>
              <w:t>33.68%</w:t>
            </w:r>
          </w:p>
        </w:tc>
        <w:tc>
          <w:tcPr>
            <w:tcW w:w="948" w:type="pct"/>
            <w:noWrap w:val="0"/>
            <w:vAlign w:val="center"/>
          </w:tcPr>
          <w:p w14:paraId="0055612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占比：</w:t>
            </w:r>
            <w:r>
              <w:rPr>
                <w:rFonts w:hint="eastAsia" w:ascii="宋体" w:hAnsi="宋体" w:eastAsia="宋体" w:cs="宋体"/>
                <w:b w:val="0"/>
                <w:bCs w:val="0"/>
                <w:color w:val="auto"/>
                <w:sz w:val="24"/>
                <w:szCs w:val="24"/>
                <w:highlight w:val="none"/>
                <w:lang w:val="en-US" w:eastAsia="zh-CN"/>
              </w:rPr>
              <w:t>14.18%</w:t>
            </w:r>
          </w:p>
        </w:tc>
        <w:tc>
          <w:tcPr>
            <w:tcW w:w="1206" w:type="pct"/>
            <w:noWrap w:val="0"/>
            <w:vAlign w:val="center"/>
          </w:tcPr>
          <w:p w14:paraId="145D546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占比：</w:t>
            </w:r>
            <w:r>
              <w:rPr>
                <w:rFonts w:hint="eastAsia" w:ascii="宋体" w:hAnsi="宋体" w:eastAsia="宋体" w:cs="宋体"/>
                <w:b w:val="0"/>
                <w:bCs w:val="0"/>
                <w:color w:val="auto"/>
                <w:sz w:val="24"/>
                <w:szCs w:val="24"/>
                <w:highlight w:val="none"/>
                <w:lang w:val="en-US" w:eastAsia="zh-CN"/>
              </w:rPr>
              <w:t>63.15%</w:t>
            </w:r>
          </w:p>
        </w:tc>
      </w:tr>
    </w:tbl>
    <w:p w14:paraId="715E5C08">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pacing w:val="-1"/>
          <w:sz w:val="24"/>
          <w:szCs w:val="24"/>
          <w:lang w:eastAsia="zh-CN"/>
        </w:rPr>
      </w:pPr>
      <w:r>
        <w:rPr>
          <w:rFonts w:hint="eastAsia" w:ascii="宋体" w:hAnsi="宋体" w:eastAsia="宋体" w:cs="宋体"/>
          <w:b w:val="0"/>
          <w:bCs w:val="0"/>
          <w:color w:val="auto"/>
          <w:sz w:val="24"/>
          <w:szCs w:val="24"/>
          <w:lang w:val="en-US" w:eastAsia="zh-CN"/>
        </w:rPr>
        <w:t>注：</w:t>
      </w:r>
      <w:r>
        <w:rPr>
          <w:rFonts w:hint="eastAsia" w:ascii="宋体" w:hAnsi="宋体" w:eastAsia="宋体" w:cs="宋体"/>
          <w:b w:val="0"/>
          <w:bCs w:val="0"/>
          <w:color w:val="auto"/>
          <w:sz w:val="24"/>
          <w:szCs w:val="24"/>
        </w:rPr>
        <w:t>公共基础课总学时一般不少于总学时的25%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实践性教学学时原则上不少于总学时的50%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各类选修课程的学时累计不少于总学时的10%</w:t>
      </w:r>
      <w:r>
        <w:rPr>
          <w:rFonts w:hint="eastAsia" w:ascii="宋体" w:hAnsi="宋体" w:eastAsia="宋体" w:cs="宋体"/>
          <w:b w:val="0"/>
          <w:bCs w:val="0"/>
          <w:color w:val="auto"/>
          <w:sz w:val="24"/>
          <w:szCs w:val="24"/>
          <w:lang w:val="en-US" w:eastAsia="zh-CN"/>
        </w:rPr>
        <w:t>。</w:t>
      </w:r>
    </w:p>
    <w:p w14:paraId="31D7BBD3">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558" w:firstLineChars="200"/>
        <w:textAlignment w:val="baseline"/>
        <w:rPr>
          <w:rFonts w:hint="eastAsia" w:ascii="宋体" w:hAnsi="宋体" w:eastAsia="宋体" w:cs="宋体"/>
          <w:b/>
          <w:bCs/>
          <w:color w:val="auto"/>
          <w:spacing w:val="-1"/>
          <w:sz w:val="28"/>
          <w:szCs w:val="28"/>
        </w:rPr>
      </w:pPr>
      <w:r>
        <w:rPr>
          <w:rFonts w:hint="eastAsia" w:ascii="宋体" w:hAnsi="宋体" w:eastAsia="宋体" w:cs="宋体"/>
          <w:b/>
          <w:bCs/>
          <w:color w:val="auto"/>
          <w:spacing w:val="-1"/>
          <w:sz w:val="28"/>
          <w:szCs w:val="28"/>
          <w:lang w:eastAsia="zh-CN"/>
        </w:rPr>
        <w:t>九、</w:t>
      </w:r>
      <w:r>
        <w:rPr>
          <w:rFonts w:hint="eastAsia" w:ascii="宋体" w:hAnsi="宋体" w:eastAsia="宋体" w:cs="宋体"/>
          <w:b/>
          <w:bCs/>
          <w:color w:val="auto"/>
          <w:spacing w:val="-1"/>
          <w:sz w:val="28"/>
          <w:szCs w:val="28"/>
        </w:rPr>
        <w:t>师资队伍</w:t>
      </w:r>
    </w:p>
    <w:p w14:paraId="4EACA924">
      <w:pPr>
        <w:keepNext w:val="0"/>
        <w:keepLines w:val="0"/>
        <w:pageBreakBefore w:val="0"/>
        <w:widowControl/>
        <w:suppressLineNumbers w:val="0"/>
        <w:wordWrap/>
        <w:overflowPunct/>
        <w:bidi w:val="0"/>
        <w:spacing w:line="360" w:lineRule="auto"/>
        <w:ind w:firstLine="480" w:firstLineChars="200"/>
        <w:jc w:val="left"/>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snapToGrid w:val="0"/>
          <w:color w:val="auto"/>
          <w:kern w:val="0"/>
          <w:sz w:val="24"/>
          <w:szCs w:val="24"/>
          <w:lang w:val="en-US" w:eastAsia="zh-CN" w:bidi="ar-SA"/>
        </w:rPr>
        <w:t>按照“四有好老师”“四个相统一”“四个引路人”的要求建设专业教师队伍，将师德师 风作为教师队伍建设的第一标准。</w:t>
      </w:r>
    </w:p>
    <w:p w14:paraId="283C1381">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队伍结构</w:t>
      </w:r>
    </w:p>
    <w:p w14:paraId="2D8100FE">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left="2" w:firstLine="736" w:firstLineChars="307"/>
        <w:jc w:val="both"/>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为满足教学工作的需要，本专业生师比23：1。</w:t>
      </w:r>
      <w:r>
        <w:rPr>
          <w:rFonts w:hint="eastAsia" w:ascii="宋体" w:hAnsi="宋体" w:eastAsia="宋体" w:cs="宋体"/>
          <w:b w:val="0"/>
          <w:bCs w:val="0"/>
          <w:snapToGrid w:val="0"/>
          <w:color w:val="auto"/>
          <w:kern w:val="0"/>
          <w:sz w:val="24"/>
          <w:szCs w:val="24"/>
          <w:lang w:val="en-US" w:eastAsia="en-US" w:bidi="ar-SA"/>
        </w:rPr>
        <w:t>“双师型”教师占专业课教师数比例</w:t>
      </w:r>
      <w:r>
        <w:rPr>
          <w:rFonts w:hint="eastAsia" w:ascii="宋体" w:hAnsi="宋体" w:eastAsia="宋体" w:cs="宋体"/>
          <w:b w:val="0"/>
          <w:bCs w:val="0"/>
          <w:snapToGrid w:val="0"/>
          <w:color w:val="auto"/>
          <w:kern w:val="0"/>
          <w:sz w:val="24"/>
          <w:szCs w:val="24"/>
          <w:lang w:val="en-US" w:eastAsia="zh-CN" w:bidi="ar-SA"/>
        </w:rPr>
        <w:t>64.3%，</w:t>
      </w:r>
      <w:r>
        <w:rPr>
          <w:rFonts w:hint="eastAsia" w:ascii="宋体" w:hAnsi="宋体" w:eastAsia="宋体" w:cs="宋体"/>
          <w:b w:val="0"/>
          <w:bCs w:val="0"/>
          <w:snapToGrid w:val="0"/>
          <w:color w:val="auto"/>
          <w:kern w:val="0"/>
          <w:sz w:val="24"/>
          <w:szCs w:val="24"/>
          <w:lang w:val="en-US" w:eastAsia="en-US" w:bidi="ar-SA"/>
        </w:rPr>
        <w:t>高级职称</w:t>
      </w:r>
      <w:r>
        <w:rPr>
          <w:rFonts w:hint="eastAsia" w:ascii="宋体" w:hAnsi="宋体" w:eastAsia="宋体" w:cs="宋体"/>
          <w:b w:val="0"/>
          <w:bCs w:val="0"/>
          <w:snapToGrid w:val="0"/>
          <w:color w:val="auto"/>
          <w:kern w:val="0"/>
          <w:sz w:val="24"/>
          <w:szCs w:val="24"/>
          <w:lang w:val="en-US" w:eastAsia="zh-CN" w:bidi="ar-SA"/>
        </w:rPr>
        <w:t>（含高级技师）</w:t>
      </w:r>
      <w:r>
        <w:rPr>
          <w:rFonts w:hint="eastAsia" w:ascii="宋体" w:hAnsi="宋体" w:eastAsia="宋体" w:cs="宋体"/>
          <w:b w:val="0"/>
          <w:bCs w:val="0"/>
          <w:snapToGrid w:val="0"/>
          <w:color w:val="auto"/>
          <w:kern w:val="0"/>
          <w:sz w:val="24"/>
          <w:szCs w:val="24"/>
          <w:lang w:val="en-US" w:eastAsia="en-US" w:bidi="ar-SA"/>
        </w:rPr>
        <w:t>专任教师的比例</w:t>
      </w:r>
      <w:r>
        <w:rPr>
          <w:rFonts w:hint="eastAsia" w:ascii="宋体" w:hAnsi="宋体" w:eastAsia="宋体" w:cs="宋体"/>
          <w:b w:val="0"/>
          <w:bCs w:val="0"/>
          <w:snapToGrid w:val="0"/>
          <w:color w:val="auto"/>
          <w:kern w:val="0"/>
          <w:sz w:val="24"/>
          <w:szCs w:val="24"/>
          <w:lang w:val="en-US" w:eastAsia="zh-CN" w:bidi="ar-SA"/>
        </w:rPr>
        <w:t>35.7%，</w:t>
      </w:r>
      <w:r>
        <w:rPr>
          <w:rFonts w:hint="eastAsia" w:ascii="宋体" w:hAnsi="宋体" w:eastAsia="宋体" w:cs="宋体"/>
          <w:b w:val="0"/>
          <w:bCs w:val="0"/>
          <w:snapToGrid w:val="0"/>
          <w:color w:val="auto"/>
          <w:kern w:val="0"/>
          <w:sz w:val="24"/>
          <w:szCs w:val="24"/>
          <w:lang w:val="en-US" w:eastAsia="en-US" w:bidi="ar-SA"/>
        </w:rPr>
        <w:t>专任教师队伍要职称</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年龄</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工</w:t>
      </w:r>
      <w:r>
        <w:rPr>
          <w:rFonts w:hint="eastAsia" w:ascii="宋体" w:hAnsi="宋体" w:eastAsia="宋体" w:cs="宋体"/>
          <w:b w:val="0"/>
          <w:bCs w:val="0"/>
          <w:snapToGrid w:val="0"/>
          <w:color w:val="auto"/>
          <w:kern w:val="0"/>
          <w:sz w:val="24"/>
          <w:szCs w:val="24"/>
          <w:lang w:val="en-US" w:eastAsia="zh-CN" w:bidi="ar-SA"/>
        </w:rPr>
        <w:t>作</w:t>
      </w:r>
      <w:r>
        <w:rPr>
          <w:rFonts w:hint="eastAsia" w:ascii="宋体" w:hAnsi="宋体" w:eastAsia="宋体" w:cs="宋体"/>
          <w:b w:val="0"/>
          <w:bCs w:val="0"/>
          <w:snapToGrid w:val="0"/>
          <w:color w:val="auto"/>
          <w:kern w:val="0"/>
          <w:sz w:val="24"/>
          <w:szCs w:val="24"/>
          <w:lang w:val="en-US" w:eastAsia="en-US" w:bidi="ar-SA"/>
        </w:rPr>
        <w:t>经验</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形成合理的梯队结构</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能够整合校内外优质人才资源</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选聘企业高级技术人员担任行业导师</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组建</w:t>
      </w:r>
      <w:r>
        <w:rPr>
          <w:rFonts w:hint="eastAsia" w:ascii="宋体" w:hAnsi="宋体" w:eastAsia="宋体" w:cs="宋体"/>
          <w:b w:val="0"/>
          <w:bCs w:val="0"/>
          <w:snapToGrid w:val="0"/>
          <w:color w:val="auto"/>
          <w:kern w:val="0"/>
          <w:sz w:val="24"/>
          <w:szCs w:val="24"/>
          <w:lang w:val="en-US" w:eastAsia="zh-CN" w:bidi="ar-SA"/>
        </w:rPr>
        <w:t>了</w:t>
      </w:r>
      <w:r>
        <w:rPr>
          <w:rFonts w:hint="eastAsia" w:ascii="宋体" w:hAnsi="宋体" w:eastAsia="宋体" w:cs="宋体"/>
          <w:b w:val="0"/>
          <w:bCs w:val="0"/>
          <w:snapToGrid w:val="0"/>
          <w:color w:val="auto"/>
          <w:kern w:val="0"/>
          <w:sz w:val="24"/>
          <w:szCs w:val="24"/>
          <w:lang w:val="en-US" w:eastAsia="en-US" w:bidi="ar-SA"/>
        </w:rPr>
        <w:t>校企合作</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专兼结合的教师团队</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建立</w:t>
      </w:r>
      <w:r>
        <w:rPr>
          <w:rFonts w:hint="eastAsia" w:ascii="宋体" w:hAnsi="宋体" w:eastAsia="宋体" w:cs="宋体"/>
          <w:b w:val="0"/>
          <w:bCs w:val="0"/>
          <w:snapToGrid w:val="0"/>
          <w:color w:val="auto"/>
          <w:kern w:val="0"/>
          <w:sz w:val="24"/>
          <w:szCs w:val="24"/>
          <w:lang w:val="en-US" w:eastAsia="zh-CN" w:bidi="ar-SA"/>
        </w:rPr>
        <w:t>了</w:t>
      </w:r>
      <w:r>
        <w:rPr>
          <w:rFonts w:hint="eastAsia" w:ascii="宋体" w:hAnsi="宋体" w:eastAsia="宋体" w:cs="宋体"/>
          <w:b w:val="0"/>
          <w:bCs w:val="0"/>
          <w:snapToGrid w:val="0"/>
          <w:color w:val="auto"/>
          <w:kern w:val="0"/>
          <w:sz w:val="24"/>
          <w:szCs w:val="24"/>
          <w:lang w:val="en-US" w:eastAsia="en-US" w:bidi="ar-SA"/>
        </w:rPr>
        <w:t>定期开展专业（学科）教研机制</w:t>
      </w:r>
      <w:r>
        <w:rPr>
          <w:rFonts w:hint="eastAsia" w:ascii="宋体" w:hAnsi="宋体" w:eastAsia="宋体" w:cs="宋体"/>
          <w:b w:val="0"/>
          <w:bCs w:val="0"/>
          <w:snapToGrid w:val="0"/>
          <w:color w:val="auto"/>
          <w:kern w:val="0"/>
          <w:sz w:val="24"/>
          <w:szCs w:val="24"/>
          <w:lang w:val="en-US" w:eastAsia="zh-CN" w:bidi="ar-SA"/>
        </w:rPr>
        <w:t>。</w:t>
      </w:r>
    </w:p>
    <w:p w14:paraId="2BA38822">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bCs/>
          <w:color w:val="auto"/>
          <w:sz w:val="24"/>
          <w:szCs w:val="24"/>
          <w:lang w:val="en-US" w:eastAsia="zh-CN"/>
        </w:rPr>
      </w:pPr>
    </w:p>
    <w:p w14:paraId="1E24D0F1">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专业带头人</w:t>
      </w:r>
    </w:p>
    <w:p w14:paraId="64C3069E">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left="2" w:firstLine="436"/>
        <w:jc w:val="both"/>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kern w:val="0"/>
          <w:sz w:val="24"/>
          <w:szCs w:val="24"/>
          <w:lang w:val="en-US" w:eastAsia="zh-CN" w:bidi="ar-SA"/>
        </w:rPr>
        <w:t>本专业带头人</w:t>
      </w:r>
      <w:r>
        <w:rPr>
          <w:rFonts w:hint="eastAsia" w:ascii="宋体" w:hAnsi="宋体" w:eastAsia="宋体" w:cs="宋体"/>
          <w:b w:val="0"/>
          <w:bCs w:val="0"/>
          <w:snapToGrid w:val="0"/>
          <w:color w:val="auto"/>
          <w:kern w:val="0"/>
          <w:sz w:val="24"/>
          <w:szCs w:val="24"/>
          <w:lang w:val="en-US" w:eastAsia="en-US" w:bidi="ar-SA"/>
        </w:rPr>
        <w:t>具有本专业</w:t>
      </w:r>
      <w:r>
        <w:rPr>
          <w:rFonts w:hint="eastAsia" w:ascii="宋体" w:hAnsi="宋体" w:eastAsia="宋体" w:cs="宋体"/>
          <w:b w:val="0"/>
          <w:bCs w:val="0"/>
          <w:snapToGrid w:val="0"/>
          <w:color w:val="auto"/>
          <w:kern w:val="0"/>
          <w:sz w:val="24"/>
          <w:szCs w:val="24"/>
          <w:lang w:val="en-US" w:eastAsia="zh-CN" w:bidi="ar-SA"/>
        </w:rPr>
        <w:t>讲师及高级技师资格证书，有</w:t>
      </w:r>
      <w:r>
        <w:rPr>
          <w:rFonts w:hint="eastAsia" w:ascii="宋体" w:hAnsi="宋体" w:eastAsia="宋体" w:cs="宋体"/>
          <w:b w:val="0"/>
          <w:bCs w:val="0"/>
          <w:snapToGrid w:val="0"/>
          <w:color w:val="auto"/>
          <w:kern w:val="0"/>
          <w:sz w:val="24"/>
          <w:szCs w:val="24"/>
          <w:lang w:val="en-US" w:eastAsia="en-US" w:bidi="ar-SA"/>
        </w:rPr>
        <w:t>较强的实践能力</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color w:val="auto"/>
          <w:sz w:val="24"/>
          <w:szCs w:val="24"/>
          <w:highlight w:val="none"/>
        </w:rPr>
        <w:t>能够</w:t>
      </w:r>
      <w:r>
        <w:rPr>
          <w:rFonts w:hint="eastAsia" w:ascii="宋体" w:hAnsi="宋体" w:eastAsia="宋体" w:cs="宋体"/>
          <w:b w:val="0"/>
          <w:bCs w:val="0"/>
          <w:snapToGrid w:val="0"/>
          <w:color w:val="auto"/>
          <w:kern w:val="0"/>
          <w:sz w:val="24"/>
          <w:szCs w:val="24"/>
          <w:lang w:val="en-US" w:eastAsia="en-US" w:bidi="ar-SA"/>
        </w:rPr>
        <w:t>较好地把握</w:t>
      </w:r>
      <w:r>
        <w:rPr>
          <w:rFonts w:hint="eastAsia" w:ascii="宋体" w:hAnsi="宋体" w:eastAsia="宋体" w:cs="宋体"/>
          <w:b w:val="0"/>
          <w:bCs w:val="0"/>
          <w:snapToGrid w:val="0"/>
          <w:color w:val="auto"/>
          <w:kern w:val="0"/>
          <w:sz w:val="24"/>
          <w:szCs w:val="24"/>
          <w:lang w:val="en-US" w:eastAsia="zh-CN" w:bidi="ar-SA"/>
        </w:rPr>
        <w:t>新能源汽车技术</w:t>
      </w:r>
      <w:r>
        <w:rPr>
          <w:rFonts w:hint="eastAsia" w:ascii="宋体" w:hAnsi="宋体" w:eastAsia="宋体" w:cs="宋体"/>
          <w:b w:val="0"/>
          <w:bCs w:val="0"/>
          <w:snapToGrid w:val="0"/>
          <w:color w:val="auto"/>
          <w:kern w:val="0"/>
          <w:sz w:val="24"/>
          <w:szCs w:val="24"/>
          <w:lang w:val="en-US" w:eastAsia="en-US" w:bidi="ar-SA"/>
        </w:rPr>
        <w:t>等专业发展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能广泛联系行业企业</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了解行业企业对本专业人才的实际需求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主持专业建设</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开展教育教学改革</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教科研工作和社会服务能力强</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在本专业改革发展中起引领作用</w:t>
      </w:r>
      <w:r>
        <w:rPr>
          <w:rFonts w:hint="eastAsia" w:ascii="宋体" w:hAnsi="宋体" w:eastAsia="宋体" w:cs="宋体"/>
          <w:b w:val="0"/>
          <w:bCs w:val="0"/>
          <w:snapToGrid w:val="0"/>
          <w:color w:val="auto"/>
          <w:kern w:val="0"/>
          <w:sz w:val="24"/>
          <w:szCs w:val="24"/>
          <w:lang w:val="en-US" w:eastAsia="zh-CN" w:bidi="ar-SA"/>
        </w:rPr>
        <w:t>。</w:t>
      </w:r>
    </w:p>
    <w:p w14:paraId="11DE5765">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专任教师</w:t>
      </w:r>
    </w:p>
    <w:p w14:paraId="0090B5FF">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left="2" w:firstLine="436"/>
        <w:jc w:val="both"/>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本专业师资团队</w:t>
      </w:r>
      <w:r>
        <w:rPr>
          <w:rFonts w:hint="eastAsia" w:ascii="宋体" w:hAnsi="宋体" w:eastAsia="宋体" w:cs="宋体"/>
          <w:b w:val="0"/>
          <w:bCs w:val="0"/>
          <w:snapToGrid w:val="0"/>
          <w:color w:val="auto"/>
          <w:kern w:val="0"/>
          <w:sz w:val="24"/>
          <w:szCs w:val="24"/>
          <w:lang w:val="en-US" w:eastAsia="en-US" w:bidi="ar-SA"/>
        </w:rPr>
        <w:t>具有高校教师资格</w:t>
      </w:r>
      <w:r>
        <w:rPr>
          <w:rFonts w:hint="eastAsia" w:ascii="宋体" w:hAnsi="宋体" w:eastAsia="宋体" w:cs="宋体"/>
          <w:b w:val="0"/>
          <w:bCs w:val="0"/>
          <w:snapToGrid w:val="0"/>
          <w:color w:val="auto"/>
          <w:kern w:val="0"/>
          <w:sz w:val="24"/>
          <w:szCs w:val="24"/>
          <w:lang w:val="en-US" w:eastAsia="zh-CN" w:bidi="ar-SA"/>
        </w:rPr>
        <w:t>；本</w:t>
      </w:r>
      <w:r>
        <w:rPr>
          <w:rFonts w:hint="eastAsia" w:ascii="宋体" w:hAnsi="宋体" w:eastAsia="宋体" w:cs="宋体"/>
          <w:b w:val="0"/>
          <w:bCs w:val="0"/>
          <w:snapToGrid w:val="0"/>
          <w:color w:val="auto"/>
          <w:kern w:val="0"/>
          <w:sz w:val="24"/>
          <w:szCs w:val="24"/>
          <w:lang w:val="en-US" w:eastAsia="en-US" w:bidi="ar-SA"/>
        </w:rPr>
        <w:t>专业</w:t>
      </w:r>
      <w:r>
        <w:rPr>
          <w:rFonts w:hint="eastAsia" w:ascii="宋体" w:hAnsi="宋体" w:eastAsia="宋体" w:cs="宋体"/>
          <w:b w:val="0"/>
          <w:bCs w:val="0"/>
          <w:snapToGrid w:val="0"/>
          <w:color w:val="auto"/>
          <w:kern w:val="0"/>
          <w:sz w:val="24"/>
          <w:szCs w:val="24"/>
          <w:lang w:val="en-US" w:eastAsia="zh-CN" w:bidi="ar-SA"/>
        </w:rPr>
        <w:t>及相近专业</w:t>
      </w:r>
      <w:r>
        <w:rPr>
          <w:rFonts w:hint="eastAsia" w:ascii="宋体" w:hAnsi="宋体" w:eastAsia="宋体" w:cs="宋体"/>
          <w:b w:val="0"/>
          <w:bCs w:val="0"/>
          <w:snapToGrid w:val="0"/>
          <w:color w:val="auto"/>
          <w:kern w:val="0"/>
          <w:sz w:val="24"/>
          <w:szCs w:val="24"/>
          <w:lang w:val="en-US" w:eastAsia="en-US" w:bidi="ar-SA"/>
        </w:rPr>
        <w:t>本科及以上学历</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具有</w:t>
      </w:r>
      <w:r>
        <w:rPr>
          <w:rFonts w:hint="eastAsia" w:ascii="宋体" w:hAnsi="宋体" w:eastAsia="宋体" w:cs="宋体"/>
          <w:b w:val="0"/>
          <w:bCs w:val="0"/>
          <w:color w:val="auto"/>
          <w:sz w:val="24"/>
          <w:szCs w:val="24"/>
          <w:highlight w:val="none"/>
          <w:lang w:val="en-US" w:eastAsia="zh-CN"/>
        </w:rPr>
        <w:t>汽车修理工</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新能源汽车技术专项能力</w:t>
      </w:r>
      <w:r>
        <w:rPr>
          <w:rFonts w:hint="eastAsia" w:ascii="宋体" w:hAnsi="宋体" w:eastAsia="宋体" w:cs="宋体"/>
          <w:b w:val="0"/>
          <w:bCs w:val="0"/>
          <w:snapToGrid w:val="0"/>
          <w:color w:val="auto"/>
          <w:kern w:val="0"/>
          <w:sz w:val="24"/>
          <w:szCs w:val="24"/>
          <w:lang w:val="en-US" w:eastAsia="en-US" w:bidi="ar-SA"/>
        </w:rPr>
        <w:t>等相关</w:t>
      </w:r>
      <w:r>
        <w:rPr>
          <w:rFonts w:hint="eastAsia" w:ascii="宋体" w:hAnsi="宋体" w:eastAsia="宋体" w:cs="宋体"/>
          <w:b w:val="0"/>
          <w:bCs w:val="0"/>
          <w:snapToGrid w:val="0"/>
          <w:color w:val="auto"/>
          <w:kern w:val="0"/>
          <w:sz w:val="24"/>
          <w:szCs w:val="24"/>
          <w:lang w:val="en-US" w:eastAsia="zh-CN" w:bidi="ar-SA"/>
        </w:rPr>
        <w:t>职业资格证书；</w:t>
      </w:r>
      <w:r>
        <w:rPr>
          <w:rFonts w:hint="eastAsia" w:ascii="宋体" w:hAnsi="宋体" w:eastAsia="宋体" w:cs="宋体"/>
          <w:b w:val="0"/>
          <w:bCs w:val="0"/>
          <w:snapToGrid w:val="0"/>
          <w:color w:val="auto"/>
          <w:kern w:val="0"/>
          <w:sz w:val="24"/>
          <w:szCs w:val="24"/>
          <w:lang w:val="en-US" w:eastAsia="en-US" w:bidi="ar-SA"/>
        </w:rPr>
        <w:t>具有一定年限的相应工作经历或者实践经验</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达到相应的技术技能水平</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具有本专业理论和实践能力</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能够落实课程思政要求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挖掘专业课程中的思政教育元素和资源</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能够运用信息技术开展混合式教学等教法改革</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能够跟踪新经济</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新技术发展前沿</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开展技术研发与社会服务</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专业教师每年至少</w:t>
      </w:r>
      <w:r>
        <w:rPr>
          <w:rFonts w:hint="eastAsia" w:ascii="宋体" w:hAnsi="宋体" w:eastAsia="宋体" w:cs="宋体"/>
          <w:b w:val="0"/>
          <w:bCs w:val="0"/>
          <w:snapToGrid w:val="0"/>
          <w:color w:val="auto"/>
          <w:kern w:val="0"/>
          <w:sz w:val="24"/>
          <w:szCs w:val="24"/>
          <w:lang w:val="en-US" w:eastAsia="zh-CN" w:bidi="ar-SA"/>
        </w:rPr>
        <w:t>1</w:t>
      </w:r>
      <w:r>
        <w:rPr>
          <w:rFonts w:hint="eastAsia" w:ascii="宋体" w:hAnsi="宋体" w:eastAsia="宋体" w:cs="宋体"/>
          <w:b w:val="0"/>
          <w:bCs w:val="0"/>
          <w:snapToGrid w:val="0"/>
          <w:color w:val="auto"/>
          <w:kern w:val="0"/>
          <w:sz w:val="24"/>
          <w:szCs w:val="24"/>
          <w:lang w:val="en-US" w:eastAsia="en-US" w:bidi="ar-SA"/>
        </w:rPr>
        <w:t>个月在企业或生产性实训基地锻炼</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每</w:t>
      </w:r>
      <w:r>
        <w:rPr>
          <w:rFonts w:hint="eastAsia" w:ascii="宋体" w:hAnsi="宋体" w:eastAsia="宋体" w:cs="宋体"/>
          <w:b w:val="0"/>
          <w:bCs w:val="0"/>
          <w:snapToGrid w:val="0"/>
          <w:color w:val="auto"/>
          <w:kern w:val="0"/>
          <w:sz w:val="24"/>
          <w:szCs w:val="24"/>
          <w:lang w:val="en-US" w:eastAsia="zh-CN" w:bidi="ar-SA"/>
        </w:rPr>
        <w:t>5</w:t>
      </w:r>
      <w:r>
        <w:rPr>
          <w:rFonts w:hint="eastAsia" w:ascii="宋体" w:hAnsi="宋体" w:eastAsia="宋体" w:cs="宋体"/>
          <w:b w:val="0"/>
          <w:bCs w:val="0"/>
          <w:snapToGrid w:val="0"/>
          <w:color w:val="auto"/>
          <w:kern w:val="0"/>
          <w:sz w:val="24"/>
          <w:szCs w:val="24"/>
          <w:lang w:val="en-US" w:eastAsia="en-US" w:bidi="ar-SA"/>
        </w:rPr>
        <w:t>年累计不少于</w:t>
      </w:r>
      <w:r>
        <w:rPr>
          <w:rFonts w:hint="eastAsia" w:ascii="宋体" w:hAnsi="宋体" w:eastAsia="宋体" w:cs="宋体"/>
          <w:b w:val="0"/>
          <w:bCs w:val="0"/>
          <w:snapToGrid w:val="0"/>
          <w:color w:val="auto"/>
          <w:kern w:val="0"/>
          <w:sz w:val="24"/>
          <w:szCs w:val="24"/>
          <w:lang w:val="en-US" w:eastAsia="zh-CN" w:bidi="ar-SA"/>
        </w:rPr>
        <w:t>6</w:t>
      </w:r>
      <w:r>
        <w:rPr>
          <w:rFonts w:hint="eastAsia" w:ascii="宋体" w:hAnsi="宋体" w:eastAsia="宋体" w:cs="宋体"/>
          <w:b w:val="0"/>
          <w:bCs w:val="0"/>
          <w:snapToGrid w:val="0"/>
          <w:color w:val="auto"/>
          <w:kern w:val="0"/>
          <w:sz w:val="24"/>
          <w:szCs w:val="24"/>
          <w:lang w:val="en-US" w:eastAsia="en-US" w:bidi="ar-SA"/>
        </w:rPr>
        <w:t>个月的企业实践经历</w:t>
      </w:r>
      <w:r>
        <w:rPr>
          <w:rFonts w:hint="eastAsia" w:ascii="宋体" w:hAnsi="宋体" w:eastAsia="宋体" w:cs="宋体"/>
          <w:b w:val="0"/>
          <w:bCs w:val="0"/>
          <w:snapToGrid w:val="0"/>
          <w:color w:val="auto"/>
          <w:kern w:val="0"/>
          <w:sz w:val="24"/>
          <w:szCs w:val="24"/>
          <w:lang w:val="en-US" w:eastAsia="zh-CN" w:bidi="ar-SA"/>
        </w:rPr>
        <w:t>。</w:t>
      </w:r>
    </w:p>
    <w:p w14:paraId="323000DC">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spacing w:val="3"/>
          <w:kern w:val="0"/>
          <w:sz w:val="24"/>
          <w:szCs w:val="24"/>
          <w:lang w:val="en-US" w:eastAsia="zh-CN" w:bidi="ar-SA"/>
        </w:rPr>
        <w:t>表8  专任教师</w:t>
      </w:r>
      <w:r>
        <w:rPr>
          <w:rFonts w:hint="eastAsia" w:ascii="宋体" w:hAnsi="宋体" w:eastAsia="宋体" w:cs="宋体"/>
          <w:b w:val="0"/>
          <w:bCs w:val="0"/>
          <w:snapToGrid w:val="0"/>
          <w:color w:val="auto"/>
          <w:spacing w:val="3"/>
          <w:kern w:val="0"/>
          <w:sz w:val="24"/>
          <w:szCs w:val="24"/>
          <w:lang w:val="en-US" w:eastAsia="en-US" w:bidi="ar-SA"/>
        </w:rPr>
        <w:t>名单</w:t>
      </w:r>
    </w:p>
    <w:tbl>
      <w:tblPr>
        <w:tblStyle w:val="10"/>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5"/>
        <w:gridCol w:w="1310"/>
        <w:gridCol w:w="2375"/>
        <w:gridCol w:w="2729"/>
        <w:gridCol w:w="1262"/>
      </w:tblGrid>
      <w:tr w14:paraId="3396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noWrap w:val="0"/>
            <w:vAlign w:val="center"/>
          </w:tcPr>
          <w:p w14:paraId="0021FB0A">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310" w:type="dxa"/>
            <w:noWrap w:val="0"/>
            <w:vAlign w:val="center"/>
          </w:tcPr>
          <w:p w14:paraId="32B44E7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姓名</w:t>
            </w:r>
          </w:p>
        </w:tc>
        <w:tc>
          <w:tcPr>
            <w:tcW w:w="2375" w:type="dxa"/>
            <w:noWrap w:val="0"/>
            <w:vAlign w:val="center"/>
          </w:tcPr>
          <w:p w14:paraId="68794C86">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职务/职称</w:t>
            </w:r>
          </w:p>
        </w:tc>
        <w:tc>
          <w:tcPr>
            <w:tcW w:w="2729" w:type="dxa"/>
            <w:noWrap w:val="0"/>
            <w:vAlign w:val="center"/>
          </w:tcPr>
          <w:p w14:paraId="195E2169">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专业方向</w:t>
            </w:r>
          </w:p>
        </w:tc>
        <w:tc>
          <w:tcPr>
            <w:tcW w:w="1262" w:type="dxa"/>
            <w:noWrap w:val="0"/>
            <w:vAlign w:val="center"/>
          </w:tcPr>
          <w:p w14:paraId="4FFD991C">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双师型</w:t>
            </w:r>
          </w:p>
        </w:tc>
      </w:tr>
      <w:tr w14:paraId="6469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noWrap w:val="0"/>
            <w:vAlign w:val="center"/>
          </w:tcPr>
          <w:p w14:paraId="4A1EEF5A">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10" w:type="dxa"/>
            <w:noWrap w:val="0"/>
            <w:vAlign w:val="center"/>
          </w:tcPr>
          <w:p w14:paraId="3D3BB5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陈尧</w:t>
            </w:r>
          </w:p>
        </w:tc>
        <w:tc>
          <w:tcPr>
            <w:tcW w:w="2375" w:type="dxa"/>
            <w:noWrap w:val="0"/>
            <w:vAlign w:val="center"/>
          </w:tcPr>
          <w:p w14:paraId="177435F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专业主任/</w:t>
            </w:r>
          </w:p>
          <w:p w14:paraId="7F059E8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SA"/>
              </w:rPr>
              <w:t>讲师/高级技师</w:t>
            </w:r>
          </w:p>
        </w:tc>
        <w:tc>
          <w:tcPr>
            <w:tcW w:w="2729" w:type="dxa"/>
            <w:noWrap w:val="0"/>
            <w:vAlign w:val="center"/>
          </w:tcPr>
          <w:p w14:paraId="559EB38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新能源汽车技术/</w:t>
            </w:r>
          </w:p>
          <w:p w14:paraId="58BFE81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电气工程及自动化</w:t>
            </w:r>
          </w:p>
        </w:tc>
        <w:tc>
          <w:tcPr>
            <w:tcW w:w="1262" w:type="dxa"/>
            <w:noWrap w:val="0"/>
            <w:vAlign w:val="center"/>
          </w:tcPr>
          <w:p w14:paraId="198CFDB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是</w:t>
            </w:r>
          </w:p>
        </w:tc>
      </w:tr>
      <w:tr w14:paraId="60DA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noWrap w:val="0"/>
            <w:vAlign w:val="center"/>
          </w:tcPr>
          <w:p w14:paraId="5A843F5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p>
        </w:tc>
        <w:tc>
          <w:tcPr>
            <w:tcW w:w="1310" w:type="dxa"/>
            <w:noWrap w:val="0"/>
            <w:vAlign w:val="center"/>
          </w:tcPr>
          <w:p w14:paraId="51EB34E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陈</w:t>
            </w:r>
            <w:r>
              <w:rPr>
                <w:rFonts w:hint="eastAsia" w:ascii="宋体" w:hAnsi="宋体" w:eastAsia="宋体" w:cs="宋体"/>
                <w:b w:val="0"/>
                <w:bCs w:val="0"/>
                <w:color w:val="auto"/>
                <w:sz w:val="24"/>
                <w:szCs w:val="24"/>
                <w:highlight w:val="none"/>
                <w:lang w:val="en-US" w:eastAsia="zh-CN"/>
              </w:rPr>
              <w:t>伟周</w:t>
            </w:r>
          </w:p>
        </w:tc>
        <w:tc>
          <w:tcPr>
            <w:tcW w:w="2375" w:type="dxa"/>
            <w:noWrap w:val="0"/>
            <w:vAlign w:val="center"/>
          </w:tcPr>
          <w:p w14:paraId="0A3FAFB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讲师/高级工程师</w:t>
            </w:r>
          </w:p>
        </w:tc>
        <w:tc>
          <w:tcPr>
            <w:tcW w:w="2729" w:type="dxa"/>
            <w:noWrap w:val="0"/>
            <w:vAlign w:val="center"/>
          </w:tcPr>
          <w:p w14:paraId="7E02A7D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机械工程</w:t>
            </w:r>
          </w:p>
        </w:tc>
        <w:tc>
          <w:tcPr>
            <w:tcW w:w="1262" w:type="dxa"/>
            <w:noWrap w:val="0"/>
            <w:vAlign w:val="center"/>
          </w:tcPr>
          <w:p w14:paraId="4CCBA5F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是</w:t>
            </w:r>
          </w:p>
        </w:tc>
      </w:tr>
      <w:tr w14:paraId="01C5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213DD846">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3</w:t>
            </w:r>
          </w:p>
        </w:tc>
        <w:tc>
          <w:tcPr>
            <w:tcW w:w="1310" w:type="dxa"/>
            <w:noWrap w:val="0"/>
            <w:vAlign w:val="center"/>
          </w:tcPr>
          <w:p w14:paraId="2A3C77B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张天灵</w:t>
            </w:r>
          </w:p>
        </w:tc>
        <w:tc>
          <w:tcPr>
            <w:tcW w:w="2375" w:type="dxa"/>
            <w:noWrap w:val="0"/>
            <w:vAlign w:val="center"/>
          </w:tcPr>
          <w:p w14:paraId="5E6308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讲师</w:t>
            </w:r>
            <w:r>
              <w:rPr>
                <w:rFonts w:hint="eastAsia" w:ascii="宋体" w:hAnsi="宋体" w:eastAsia="宋体" w:cs="宋体"/>
                <w:b w:val="0"/>
                <w:bCs w:val="0"/>
                <w:color w:val="auto"/>
                <w:sz w:val="24"/>
                <w:szCs w:val="24"/>
                <w:lang w:val="en-US" w:eastAsia="zh-CN"/>
              </w:rPr>
              <w:t>/一级建造师</w:t>
            </w:r>
          </w:p>
        </w:tc>
        <w:tc>
          <w:tcPr>
            <w:tcW w:w="2729" w:type="dxa"/>
            <w:noWrap w:val="0"/>
            <w:vAlign w:val="center"/>
          </w:tcPr>
          <w:p w14:paraId="5AF78E5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汽车工程</w:t>
            </w:r>
          </w:p>
        </w:tc>
        <w:tc>
          <w:tcPr>
            <w:tcW w:w="1262" w:type="dxa"/>
            <w:noWrap w:val="0"/>
            <w:vAlign w:val="center"/>
          </w:tcPr>
          <w:p w14:paraId="262869A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是</w:t>
            </w:r>
          </w:p>
        </w:tc>
      </w:tr>
      <w:tr w14:paraId="3F7D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29BD8A52">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4</w:t>
            </w:r>
          </w:p>
        </w:tc>
        <w:tc>
          <w:tcPr>
            <w:tcW w:w="1310" w:type="dxa"/>
            <w:shd w:val="clear" w:color="auto" w:fill="auto"/>
            <w:noWrap w:val="0"/>
            <w:vAlign w:val="center"/>
          </w:tcPr>
          <w:p w14:paraId="7749CF7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张武</w:t>
            </w:r>
          </w:p>
        </w:tc>
        <w:tc>
          <w:tcPr>
            <w:tcW w:w="2375" w:type="dxa"/>
            <w:shd w:val="clear" w:color="auto" w:fill="auto"/>
            <w:noWrap w:val="0"/>
            <w:vAlign w:val="center"/>
          </w:tcPr>
          <w:p w14:paraId="59F0FD3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讲师/高级电工</w:t>
            </w:r>
          </w:p>
        </w:tc>
        <w:tc>
          <w:tcPr>
            <w:tcW w:w="2729" w:type="dxa"/>
            <w:shd w:val="clear" w:color="auto" w:fill="auto"/>
            <w:noWrap w:val="0"/>
            <w:vAlign w:val="center"/>
          </w:tcPr>
          <w:p w14:paraId="34AFB24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机械工程</w:t>
            </w:r>
          </w:p>
        </w:tc>
        <w:tc>
          <w:tcPr>
            <w:tcW w:w="1262" w:type="dxa"/>
            <w:shd w:val="clear" w:color="auto" w:fill="auto"/>
            <w:noWrap w:val="0"/>
            <w:vAlign w:val="center"/>
          </w:tcPr>
          <w:p w14:paraId="01B2642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是</w:t>
            </w:r>
          </w:p>
        </w:tc>
      </w:tr>
      <w:tr w14:paraId="6FE0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41C7CF05">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5</w:t>
            </w:r>
          </w:p>
        </w:tc>
        <w:tc>
          <w:tcPr>
            <w:tcW w:w="1310" w:type="dxa"/>
            <w:shd w:val="clear" w:color="auto" w:fill="auto"/>
            <w:noWrap w:val="0"/>
            <w:vAlign w:val="center"/>
          </w:tcPr>
          <w:p w14:paraId="3D1EDD9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郑锋</w:t>
            </w:r>
          </w:p>
        </w:tc>
        <w:tc>
          <w:tcPr>
            <w:tcW w:w="2375" w:type="dxa"/>
            <w:shd w:val="clear" w:color="auto" w:fill="auto"/>
            <w:noWrap w:val="0"/>
            <w:vAlign w:val="center"/>
          </w:tcPr>
          <w:p w14:paraId="77B3A7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助教/高级汽车维修工/高级二手车评估师</w:t>
            </w:r>
          </w:p>
        </w:tc>
        <w:tc>
          <w:tcPr>
            <w:tcW w:w="2729" w:type="dxa"/>
            <w:shd w:val="clear" w:color="auto" w:fill="auto"/>
            <w:noWrap w:val="0"/>
            <w:vAlign w:val="center"/>
          </w:tcPr>
          <w:p w14:paraId="67D1E4F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汽车检测与维修技术</w:t>
            </w:r>
          </w:p>
        </w:tc>
        <w:tc>
          <w:tcPr>
            <w:tcW w:w="1262" w:type="dxa"/>
            <w:shd w:val="clear" w:color="auto" w:fill="auto"/>
            <w:noWrap w:val="0"/>
            <w:vAlign w:val="center"/>
          </w:tcPr>
          <w:p w14:paraId="46DBBB9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否</w:t>
            </w:r>
          </w:p>
        </w:tc>
      </w:tr>
      <w:tr w14:paraId="15AA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2179BD10">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6</w:t>
            </w:r>
          </w:p>
        </w:tc>
        <w:tc>
          <w:tcPr>
            <w:tcW w:w="1310" w:type="dxa"/>
            <w:shd w:val="clear" w:color="auto" w:fill="auto"/>
            <w:noWrap w:val="0"/>
            <w:vAlign w:val="center"/>
          </w:tcPr>
          <w:p w14:paraId="7B029E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张斌民</w:t>
            </w:r>
          </w:p>
        </w:tc>
        <w:tc>
          <w:tcPr>
            <w:tcW w:w="2375" w:type="dxa"/>
            <w:shd w:val="clear" w:color="auto" w:fill="auto"/>
            <w:noWrap w:val="0"/>
            <w:vAlign w:val="center"/>
          </w:tcPr>
          <w:p w14:paraId="355C7C3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讲师/工程师</w:t>
            </w:r>
          </w:p>
        </w:tc>
        <w:tc>
          <w:tcPr>
            <w:tcW w:w="2729" w:type="dxa"/>
            <w:shd w:val="clear" w:color="auto" w:fill="auto"/>
            <w:noWrap w:val="0"/>
            <w:vAlign w:val="center"/>
          </w:tcPr>
          <w:p w14:paraId="6D6EA09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汽车工程</w:t>
            </w:r>
          </w:p>
        </w:tc>
        <w:tc>
          <w:tcPr>
            <w:tcW w:w="1262" w:type="dxa"/>
            <w:shd w:val="clear" w:color="auto" w:fill="auto"/>
            <w:noWrap w:val="0"/>
            <w:vAlign w:val="center"/>
          </w:tcPr>
          <w:p w14:paraId="4318DEC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否</w:t>
            </w:r>
          </w:p>
        </w:tc>
      </w:tr>
      <w:tr w14:paraId="7122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7E16EF87">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7</w:t>
            </w:r>
          </w:p>
        </w:tc>
        <w:tc>
          <w:tcPr>
            <w:tcW w:w="1310" w:type="dxa"/>
            <w:shd w:val="clear" w:color="auto" w:fill="auto"/>
            <w:noWrap w:val="0"/>
            <w:vAlign w:val="center"/>
          </w:tcPr>
          <w:p w14:paraId="3BC0C37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林磊</w:t>
            </w:r>
          </w:p>
        </w:tc>
        <w:tc>
          <w:tcPr>
            <w:tcW w:w="2375" w:type="dxa"/>
            <w:shd w:val="clear" w:color="auto" w:fill="auto"/>
            <w:noWrap w:val="0"/>
            <w:vAlign w:val="center"/>
          </w:tcPr>
          <w:p w14:paraId="189D964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讲师/工程师</w:t>
            </w:r>
          </w:p>
        </w:tc>
        <w:tc>
          <w:tcPr>
            <w:tcW w:w="2729" w:type="dxa"/>
            <w:shd w:val="clear" w:color="auto" w:fill="auto"/>
            <w:noWrap w:val="0"/>
            <w:vAlign w:val="center"/>
          </w:tcPr>
          <w:p w14:paraId="799F4CB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汽车工程</w:t>
            </w:r>
          </w:p>
        </w:tc>
        <w:tc>
          <w:tcPr>
            <w:tcW w:w="1262" w:type="dxa"/>
            <w:shd w:val="clear" w:color="auto" w:fill="auto"/>
            <w:noWrap w:val="0"/>
            <w:vAlign w:val="center"/>
          </w:tcPr>
          <w:p w14:paraId="17AD31B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是</w:t>
            </w:r>
          </w:p>
        </w:tc>
      </w:tr>
      <w:tr w14:paraId="2F36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6DC9B2F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8</w:t>
            </w:r>
          </w:p>
        </w:tc>
        <w:tc>
          <w:tcPr>
            <w:tcW w:w="1310" w:type="dxa"/>
            <w:shd w:val="clear" w:color="auto" w:fill="auto"/>
            <w:noWrap w:val="0"/>
            <w:vAlign w:val="center"/>
          </w:tcPr>
          <w:p w14:paraId="7244AFF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缪陈孝</w:t>
            </w:r>
          </w:p>
        </w:tc>
        <w:tc>
          <w:tcPr>
            <w:tcW w:w="2375" w:type="dxa"/>
            <w:shd w:val="clear" w:color="auto" w:fill="auto"/>
            <w:noWrap w:val="0"/>
            <w:vAlign w:val="center"/>
          </w:tcPr>
          <w:p w14:paraId="0ECF939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讲师/工程师</w:t>
            </w:r>
          </w:p>
        </w:tc>
        <w:tc>
          <w:tcPr>
            <w:tcW w:w="2729" w:type="dxa"/>
            <w:shd w:val="clear" w:color="auto" w:fill="auto"/>
            <w:noWrap w:val="0"/>
            <w:vAlign w:val="center"/>
          </w:tcPr>
          <w:p w14:paraId="7D37394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汽车工程</w:t>
            </w:r>
          </w:p>
        </w:tc>
        <w:tc>
          <w:tcPr>
            <w:tcW w:w="1262" w:type="dxa"/>
            <w:shd w:val="clear" w:color="auto" w:fill="auto"/>
            <w:noWrap w:val="0"/>
            <w:vAlign w:val="center"/>
          </w:tcPr>
          <w:p w14:paraId="455A809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否</w:t>
            </w:r>
          </w:p>
        </w:tc>
      </w:tr>
      <w:tr w14:paraId="7DB4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201B5CB2">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9</w:t>
            </w:r>
          </w:p>
        </w:tc>
        <w:tc>
          <w:tcPr>
            <w:tcW w:w="1310" w:type="dxa"/>
            <w:shd w:val="clear" w:color="auto" w:fill="auto"/>
            <w:noWrap w:val="0"/>
            <w:vAlign w:val="center"/>
          </w:tcPr>
          <w:p w14:paraId="1A8E788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吴钇佳</w:t>
            </w:r>
          </w:p>
        </w:tc>
        <w:tc>
          <w:tcPr>
            <w:tcW w:w="2375" w:type="dxa"/>
            <w:shd w:val="clear" w:color="auto" w:fill="auto"/>
            <w:noWrap w:val="0"/>
            <w:vAlign w:val="center"/>
          </w:tcPr>
          <w:p w14:paraId="6D759E6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助教</w:t>
            </w:r>
          </w:p>
        </w:tc>
        <w:tc>
          <w:tcPr>
            <w:tcW w:w="2729" w:type="dxa"/>
            <w:shd w:val="clear" w:color="auto" w:fill="auto"/>
            <w:noWrap w:val="0"/>
            <w:vAlign w:val="center"/>
          </w:tcPr>
          <w:p w14:paraId="70EDC45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机械电子工程</w:t>
            </w:r>
          </w:p>
        </w:tc>
        <w:tc>
          <w:tcPr>
            <w:tcW w:w="1262" w:type="dxa"/>
            <w:shd w:val="clear" w:color="auto" w:fill="auto"/>
            <w:noWrap w:val="0"/>
            <w:vAlign w:val="center"/>
          </w:tcPr>
          <w:p w14:paraId="4CF844B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是</w:t>
            </w:r>
          </w:p>
        </w:tc>
      </w:tr>
      <w:tr w14:paraId="4F14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358C83E3">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10</w:t>
            </w:r>
          </w:p>
        </w:tc>
        <w:tc>
          <w:tcPr>
            <w:tcW w:w="1310" w:type="dxa"/>
            <w:shd w:val="clear" w:color="auto" w:fill="auto"/>
            <w:noWrap w:val="0"/>
            <w:vAlign w:val="center"/>
          </w:tcPr>
          <w:p w14:paraId="0585233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钟文英</w:t>
            </w:r>
          </w:p>
        </w:tc>
        <w:tc>
          <w:tcPr>
            <w:tcW w:w="2375" w:type="dxa"/>
            <w:shd w:val="clear" w:color="auto" w:fill="auto"/>
            <w:noWrap w:val="0"/>
            <w:vAlign w:val="center"/>
          </w:tcPr>
          <w:p w14:paraId="3D625E38">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讲师/高级工程师</w:t>
            </w:r>
          </w:p>
        </w:tc>
        <w:tc>
          <w:tcPr>
            <w:tcW w:w="2729" w:type="dxa"/>
            <w:shd w:val="clear" w:color="auto" w:fill="auto"/>
            <w:noWrap w:val="0"/>
            <w:vAlign w:val="center"/>
          </w:tcPr>
          <w:p w14:paraId="19764A6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电子信息工程</w:t>
            </w:r>
          </w:p>
        </w:tc>
        <w:tc>
          <w:tcPr>
            <w:tcW w:w="1262" w:type="dxa"/>
            <w:shd w:val="clear" w:color="auto" w:fill="auto"/>
            <w:noWrap w:val="0"/>
            <w:vAlign w:val="center"/>
          </w:tcPr>
          <w:p w14:paraId="5B9C134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是</w:t>
            </w:r>
          </w:p>
        </w:tc>
      </w:tr>
      <w:tr w14:paraId="1A40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5773419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11</w:t>
            </w:r>
          </w:p>
        </w:tc>
        <w:tc>
          <w:tcPr>
            <w:tcW w:w="1310" w:type="dxa"/>
            <w:shd w:val="clear" w:color="auto" w:fill="auto"/>
            <w:noWrap w:val="0"/>
            <w:vAlign w:val="center"/>
          </w:tcPr>
          <w:p w14:paraId="11E488A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陈哲和</w:t>
            </w:r>
          </w:p>
        </w:tc>
        <w:tc>
          <w:tcPr>
            <w:tcW w:w="2375" w:type="dxa"/>
            <w:shd w:val="clear" w:color="auto" w:fill="auto"/>
            <w:noWrap w:val="0"/>
            <w:vAlign w:val="center"/>
          </w:tcPr>
          <w:p w14:paraId="0EADEAB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讲师/高级技师</w:t>
            </w:r>
          </w:p>
        </w:tc>
        <w:tc>
          <w:tcPr>
            <w:tcW w:w="2729" w:type="dxa"/>
            <w:shd w:val="clear" w:color="auto" w:fill="auto"/>
            <w:noWrap w:val="0"/>
            <w:vAlign w:val="center"/>
          </w:tcPr>
          <w:p w14:paraId="1392C8A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机械机车</w:t>
            </w:r>
            <w:r>
              <w:rPr>
                <w:rFonts w:hint="eastAsia" w:ascii="宋体" w:hAnsi="宋体" w:eastAsia="宋体" w:cs="宋体"/>
                <w:b w:val="0"/>
                <w:bCs w:val="0"/>
                <w:snapToGrid w:val="0"/>
                <w:color w:val="auto"/>
                <w:kern w:val="2"/>
                <w:sz w:val="24"/>
                <w:szCs w:val="24"/>
                <w:highlight w:val="none"/>
                <w:lang w:val="en-US" w:eastAsia="zh-CN" w:bidi="ar-SA"/>
              </w:rPr>
              <w:t>/汽车维修</w:t>
            </w:r>
          </w:p>
        </w:tc>
        <w:tc>
          <w:tcPr>
            <w:tcW w:w="1262" w:type="dxa"/>
            <w:shd w:val="clear" w:color="auto" w:fill="auto"/>
            <w:noWrap w:val="0"/>
            <w:vAlign w:val="center"/>
          </w:tcPr>
          <w:p w14:paraId="21C59A1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是</w:t>
            </w:r>
          </w:p>
        </w:tc>
      </w:tr>
      <w:tr w14:paraId="6850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05C52E69">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12</w:t>
            </w:r>
          </w:p>
        </w:tc>
        <w:tc>
          <w:tcPr>
            <w:tcW w:w="1310" w:type="dxa"/>
            <w:shd w:val="clear" w:color="auto" w:fill="auto"/>
            <w:noWrap w:val="0"/>
            <w:vAlign w:val="center"/>
          </w:tcPr>
          <w:p w14:paraId="5834F56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吴伟</w:t>
            </w:r>
          </w:p>
        </w:tc>
        <w:tc>
          <w:tcPr>
            <w:tcW w:w="2375" w:type="dxa"/>
            <w:shd w:val="clear" w:color="auto" w:fill="auto"/>
            <w:noWrap w:val="0"/>
            <w:vAlign w:val="center"/>
          </w:tcPr>
          <w:p w14:paraId="74D8132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讲师/高级技师</w:t>
            </w:r>
          </w:p>
        </w:tc>
        <w:tc>
          <w:tcPr>
            <w:tcW w:w="2729" w:type="dxa"/>
            <w:shd w:val="clear" w:color="auto" w:fill="auto"/>
            <w:noWrap w:val="0"/>
            <w:vAlign w:val="center"/>
          </w:tcPr>
          <w:p w14:paraId="2479309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汽车运输/汽车维修</w:t>
            </w:r>
          </w:p>
        </w:tc>
        <w:tc>
          <w:tcPr>
            <w:tcW w:w="1262" w:type="dxa"/>
            <w:shd w:val="clear" w:color="auto" w:fill="auto"/>
            <w:noWrap w:val="0"/>
            <w:vAlign w:val="center"/>
          </w:tcPr>
          <w:p w14:paraId="4DB5A2E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是</w:t>
            </w:r>
          </w:p>
        </w:tc>
      </w:tr>
      <w:tr w14:paraId="5C2A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45AECFC4">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13</w:t>
            </w:r>
          </w:p>
        </w:tc>
        <w:tc>
          <w:tcPr>
            <w:tcW w:w="1310" w:type="dxa"/>
            <w:shd w:val="clear" w:color="auto" w:fill="auto"/>
            <w:noWrap w:val="0"/>
            <w:vAlign w:val="center"/>
          </w:tcPr>
          <w:p w14:paraId="0B6311C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欧志亮</w:t>
            </w:r>
          </w:p>
        </w:tc>
        <w:tc>
          <w:tcPr>
            <w:tcW w:w="2375" w:type="dxa"/>
            <w:shd w:val="clear" w:color="auto" w:fill="auto"/>
            <w:noWrap w:val="0"/>
            <w:vAlign w:val="center"/>
          </w:tcPr>
          <w:p w14:paraId="1870C3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副教授/高级运营师</w:t>
            </w:r>
          </w:p>
        </w:tc>
        <w:tc>
          <w:tcPr>
            <w:tcW w:w="2729" w:type="dxa"/>
            <w:shd w:val="clear" w:color="auto" w:fill="auto"/>
            <w:noWrap w:val="0"/>
            <w:vAlign w:val="center"/>
          </w:tcPr>
          <w:p w14:paraId="3388B10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计算机应用/数据分析</w:t>
            </w:r>
          </w:p>
        </w:tc>
        <w:tc>
          <w:tcPr>
            <w:tcW w:w="1262" w:type="dxa"/>
            <w:shd w:val="clear" w:color="auto" w:fill="auto"/>
            <w:noWrap w:val="0"/>
            <w:vAlign w:val="center"/>
          </w:tcPr>
          <w:p w14:paraId="4DD447B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是</w:t>
            </w:r>
          </w:p>
        </w:tc>
      </w:tr>
      <w:tr w14:paraId="11E2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04FD38F7">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14</w:t>
            </w:r>
          </w:p>
        </w:tc>
        <w:tc>
          <w:tcPr>
            <w:tcW w:w="1310" w:type="dxa"/>
            <w:shd w:val="clear" w:color="auto" w:fill="auto"/>
            <w:noWrap w:val="0"/>
            <w:vAlign w:val="center"/>
          </w:tcPr>
          <w:p w14:paraId="58EF7EF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罗晋煌</w:t>
            </w:r>
          </w:p>
        </w:tc>
        <w:tc>
          <w:tcPr>
            <w:tcW w:w="2375" w:type="dxa"/>
            <w:shd w:val="clear" w:color="auto" w:fill="auto"/>
            <w:noWrap w:val="0"/>
            <w:vAlign w:val="center"/>
          </w:tcPr>
          <w:p w14:paraId="52F3450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副研究员/高级运营师</w:t>
            </w:r>
          </w:p>
        </w:tc>
        <w:tc>
          <w:tcPr>
            <w:tcW w:w="2729" w:type="dxa"/>
            <w:shd w:val="clear" w:color="auto" w:fill="auto"/>
            <w:noWrap w:val="0"/>
            <w:vAlign w:val="center"/>
          </w:tcPr>
          <w:p w14:paraId="1CC7D8A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大学数学/市场营销</w:t>
            </w:r>
          </w:p>
        </w:tc>
        <w:tc>
          <w:tcPr>
            <w:tcW w:w="1262" w:type="dxa"/>
            <w:shd w:val="clear" w:color="auto" w:fill="auto"/>
            <w:noWrap w:val="0"/>
            <w:vAlign w:val="center"/>
          </w:tcPr>
          <w:p w14:paraId="5A080FA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是</w:t>
            </w:r>
          </w:p>
        </w:tc>
      </w:tr>
      <w:tr w14:paraId="0DB6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17A1F64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15</w:t>
            </w:r>
          </w:p>
        </w:tc>
        <w:tc>
          <w:tcPr>
            <w:tcW w:w="1310" w:type="dxa"/>
            <w:shd w:val="clear" w:color="auto" w:fill="auto"/>
            <w:noWrap w:val="0"/>
            <w:vAlign w:val="center"/>
          </w:tcPr>
          <w:p w14:paraId="3F5F4B1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郭志鹏</w:t>
            </w:r>
          </w:p>
        </w:tc>
        <w:tc>
          <w:tcPr>
            <w:tcW w:w="2375" w:type="dxa"/>
            <w:shd w:val="clear" w:color="auto" w:fill="auto"/>
            <w:noWrap w:val="0"/>
            <w:vAlign w:val="center"/>
          </w:tcPr>
          <w:p w14:paraId="7706A8E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讲师/</w:t>
            </w:r>
          </w:p>
        </w:tc>
        <w:tc>
          <w:tcPr>
            <w:tcW w:w="2729" w:type="dxa"/>
            <w:shd w:val="clear" w:color="auto" w:fill="auto"/>
            <w:noWrap w:val="0"/>
            <w:vAlign w:val="center"/>
          </w:tcPr>
          <w:p w14:paraId="06BF287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智能网联技术</w:t>
            </w:r>
          </w:p>
        </w:tc>
        <w:tc>
          <w:tcPr>
            <w:tcW w:w="1262" w:type="dxa"/>
            <w:shd w:val="clear" w:color="auto" w:fill="auto"/>
            <w:noWrap w:val="0"/>
            <w:vAlign w:val="center"/>
          </w:tcPr>
          <w:p w14:paraId="74C4227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否</w:t>
            </w:r>
          </w:p>
        </w:tc>
      </w:tr>
      <w:tr w14:paraId="64CD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4EBAB2AA">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16</w:t>
            </w:r>
          </w:p>
        </w:tc>
        <w:tc>
          <w:tcPr>
            <w:tcW w:w="1310" w:type="dxa"/>
            <w:shd w:val="clear" w:color="auto" w:fill="auto"/>
            <w:noWrap w:val="0"/>
            <w:vAlign w:val="center"/>
          </w:tcPr>
          <w:p w14:paraId="7B0BCA2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林飞婵</w:t>
            </w:r>
          </w:p>
        </w:tc>
        <w:tc>
          <w:tcPr>
            <w:tcW w:w="2375" w:type="dxa"/>
            <w:shd w:val="clear" w:color="auto" w:fill="auto"/>
            <w:noWrap w:val="0"/>
            <w:vAlign w:val="center"/>
          </w:tcPr>
          <w:p w14:paraId="345D569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讲师/</w:t>
            </w:r>
          </w:p>
        </w:tc>
        <w:tc>
          <w:tcPr>
            <w:tcW w:w="2729" w:type="dxa"/>
            <w:shd w:val="clear" w:color="auto" w:fill="auto"/>
            <w:noWrap w:val="0"/>
            <w:vAlign w:val="center"/>
          </w:tcPr>
          <w:p w14:paraId="30D9E50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计算机基础</w:t>
            </w:r>
          </w:p>
        </w:tc>
        <w:tc>
          <w:tcPr>
            <w:tcW w:w="1262" w:type="dxa"/>
            <w:shd w:val="clear" w:color="auto" w:fill="auto"/>
            <w:noWrap w:val="0"/>
            <w:vAlign w:val="center"/>
          </w:tcPr>
          <w:p w14:paraId="6DBF244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否</w:t>
            </w:r>
          </w:p>
        </w:tc>
      </w:tr>
      <w:tr w14:paraId="7EC1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7939B49E">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17</w:t>
            </w:r>
          </w:p>
        </w:tc>
        <w:tc>
          <w:tcPr>
            <w:tcW w:w="1310" w:type="dxa"/>
            <w:shd w:val="clear" w:color="auto" w:fill="auto"/>
            <w:noWrap w:val="0"/>
            <w:vAlign w:val="center"/>
          </w:tcPr>
          <w:p w14:paraId="5F25AED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柯泽彬</w:t>
            </w:r>
          </w:p>
        </w:tc>
        <w:tc>
          <w:tcPr>
            <w:tcW w:w="2375" w:type="dxa"/>
            <w:shd w:val="clear" w:color="auto" w:fill="auto"/>
            <w:noWrap w:val="0"/>
            <w:vAlign w:val="center"/>
          </w:tcPr>
          <w:p w14:paraId="50D0E9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实验员</w:t>
            </w:r>
          </w:p>
        </w:tc>
        <w:tc>
          <w:tcPr>
            <w:tcW w:w="2729" w:type="dxa"/>
            <w:shd w:val="clear" w:color="auto" w:fill="auto"/>
            <w:noWrap w:val="0"/>
            <w:vAlign w:val="center"/>
          </w:tcPr>
          <w:p w14:paraId="34E02E8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机械工程</w:t>
            </w:r>
          </w:p>
        </w:tc>
        <w:tc>
          <w:tcPr>
            <w:tcW w:w="1262" w:type="dxa"/>
            <w:shd w:val="clear" w:color="auto" w:fill="auto"/>
            <w:noWrap w:val="0"/>
            <w:vAlign w:val="center"/>
          </w:tcPr>
          <w:p w14:paraId="33781DE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否</w:t>
            </w:r>
          </w:p>
        </w:tc>
      </w:tr>
    </w:tbl>
    <w:p w14:paraId="150D5829">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textAlignment w:val="baseline"/>
        <w:outlineLvl w:val="1"/>
        <w:rPr>
          <w:rFonts w:hint="eastAsia" w:ascii="宋体" w:hAnsi="宋体" w:eastAsia="宋体" w:cs="宋体"/>
          <w:b w:val="0"/>
          <w:bCs w:val="0"/>
          <w:color w:val="auto"/>
          <w:sz w:val="24"/>
          <w:szCs w:val="24"/>
          <w:lang w:val="en-US" w:eastAsia="zh-CN"/>
        </w:rPr>
      </w:pPr>
    </w:p>
    <w:p w14:paraId="6206193F">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82" w:firstLineChars="200"/>
        <w:textAlignment w:val="baseline"/>
        <w:outlineLvl w:val="1"/>
        <w:rPr>
          <w:rFonts w:hint="eastAsia" w:ascii="宋体" w:hAnsi="宋体" w:eastAsia="宋体" w:cs="宋体"/>
          <w:b/>
          <w:bCs/>
          <w:color w:val="auto"/>
          <w:sz w:val="24"/>
          <w:szCs w:val="24"/>
          <w:lang w:val="en-US" w:eastAsia="zh-CN"/>
        </w:rPr>
      </w:pPr>
    </w:p>
    <w:p w14:paraId="0FAE6DCF">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82" w:firstLineChars="200"/>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兼职教师</w:t>
      </w:r>
    </w:p>
    <w:p w14:paraId="6750F08D">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 w:right="61" w:firstLine="434"/>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0"/>
          <w:sz w:val="24"/>
          <w:szCs w:val="24"/>
          <w:lang w:val="en-US" w:eastAsia="en-US" w:bidi="ar-SA"/>
        </w:rPr>
        <w:t>主要从本专业相关行业企业的高技能人才中聘任</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具有扎实的专业知识和丰富的实际工作经验</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具有中级及以上专业技术职务（职称）或高级工及以上职业技能等级</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了解教育教学规律</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能承担专业课程教学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实习实训指导和学生职业发展规划指导等专业教学任务</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根据需要聘请技能大师</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劳动模范</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能工巧匠等高技能人才</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根据国家有关要求制定针对兼职教师聘任与管理的具体实施办法</w:t>
      </w:r>
      <w:r>
        <w:rPr>
          <w:rFonts w:hint="eastAsia" w:ascii="宋体" w:hAnsi="宋体" w:eastAsia="宋体" w:cs="宋体"/>
          <w:b w:val="0"/>
          <w:bCs w:val="0"/>
          <w:snapToGrid w:val="0"/>
          <w:color w:val="auto"/>
          <w:kern w:val="0"/>
          <w:sz w:val="24"/>
          <w:szCs w:val="24"/>
          <w:lang w:val="en-US" w:eastAsia="zh-CN" w:bidi="ar-SA"/>
        </w:rPr>
        <w:t>。</w:t>
      </w:r>
    </w:p>
    <w:p w14:paraId="7F437940">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表9  兼职教师</w:t>
      </w:r>
      <w:r>
        <w:rPr>
          <w:rFonts w:hint="eastAsia" w:ascii="宋体" w:hAnsi="宋体" w:eastAsia="宋体" w:cs="宋体"/>
          <w:b w:val="0"/>
          <w:bCs w:val="0"/>
          <w:snapToGrid w:val="0"/>
          <w:color w:val="auto"/>
          <w:spacing w:val="3"/>
          <w:kern w:val="0"/>
          <w:sz w:val="24"/>
          <w:szCs w:val="24"/>
          <w:lang w:val="en-US" w:eastAsia="en-US" w:bidi="ar-SA"/>
        </w:rPr>
        <w:t>名单</w:t>
      </w:r>
    </w:p>
    <w:tbl>
      <w:tblPr>
        <w:tblStyle w:val="10"/>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1421"/>
        <w:gridCol w:w="2275"/>
        <w:gridCol w:w="2738"/>
        <w:gridCol w:w="1266"/>
      </w:tblGrid>
      <w:tr w14:paraId="3406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628E472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421" w:type="dxa"/>
            <w:noWrap w:val="0"/>
            <w:vAlign w:val="center"/>
          </w:tcPr>
          <w:p w14:paraId="0C5CE2D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姓名</w:t>
            </w:r>
          </w:p>
        </w:tc>
        <w:tc>
          <w:tcPr>
            <w:tcW w:w="2275" w:type="dxa"/>
            <w:noWrap w:val="0"/>
            <w:vAlign w:val="center"/>
          </w:tcPr>
          <w:p w14:paraId="2982EB41">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职务/职称</w:t>
            </w:r>
          </w:p>
        </w:tc>
        <w:tc>
          <w:tcPr>
            <w:tcW w:w="2738" w:type="dxa"/>
            <w:noWrap w:val="0"/>
            <w:vAlign w:val="center"/>
          </w:tcPr>
          <w:p w14:paraId="1F398A79">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专业方向</w:t>
            </w:r>
          </w:p>
        </w:tc>
        <w:tc>
          <w:tcPr>
            <w:tcW w:w="1266" w:type="dxa"/>
            <w:noWrap w:val="0"/>
            <w:vAlign w:val="center"/>
          </w:tcPr>
          <w:p w14:paraId="4B7F353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双师型</w:t>
            </w:r>
          </w:p>
        </w:tc>
      </w:tr>
      <w:tr w14:paraId="40D7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377F1C0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421" w:type="dxa"/>
            <w:noWrap w:val="0"/>
            <w:vAlign w:val="center"/>
          </w:tcPr>
          <w:p w14:paraId="0330D8F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邱晨曦</w:t>
            </w:r>
          </w:p>
        </w:tc>
        <w:tc>
          <w:tcPr>
            <w:tcW w:w="2275" w:type="dxa"/>
            <w:noWrap w:val="0"/>
            <w:vAlign w:val="center"/>
          </w:tcPr>
          <w:p w14:paraId="27AE82C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副教授/高级技师</w:t>
            </w:r>
          </w:p>
        </w:tc>
        <w:tc>
          <w:tcPr>
            <w:tcW w:w="2738" w:type="dxa"/>
            <w:noWrap w:val="0"/>
            <w:vAlign w:val="center"/>
          </w:tcPr>
          <w:p w14:paraId="15013D3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车辆工程</w:t>
            </w:r>
          </w:p>
        </w:tc>
        <w:tc>
          <w:tcPr>
            <w:tcW w:w="1266" w:type="dxa"/>
            <w:noWrap w:val="0"/>
            <w:vAlign w:val="center"/>
          </w:tcPr>
          <w:p w14:paraId="136FD2D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w:t>
            </w:r>
          </w:p>
        </w:tc>
      </w:tr>
      <w:tr w14:paraId="5853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1BC42CA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421" w:type="dxa"/>
            <w:noWrap w:val="0"/>
            <w:vAlign w:val="center"/>
          </w:tcPr>
          <w:p w14:paraId="28B13A7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吴迪</w:t>
            </w:r>
          </w:p>
        </w:tc>
        <w:tc>
          <w:tcPr>
            <w:tcW w:w="2275" w:type="dxa"/>
            <w:noWrap w:val="0"/>
            <w:vAlign w:val="center"/>
          </w:tcPr>
          <w:p w14:paraId="4D6E85A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副教授/高级技师</w:t>
            </w:r>
          </w:p>
        </w:tc>
        <w:tc>
          <w:tcPr>
            <w:tcW w:w="2738" w:type="dxa"/>
            <w:noWrap w:val="0"/>
            <w:vAlign w:val="center"/>
          </w:tcPr>
          <w:p w14:paraId="0738B25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汽车服务工程</w:t>
            </w:r>
          </w:p>
        </w:tc>
        <w:tc>
          <w:tcPr>
            <w:tcW w:w="1266" w:type="dxa"/>
            <w:noWrap w:val="0"/>
            <w:vAlign w:val="center"/>
          </w:tcPr>
          <w:p w14:paraId="0D414E5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w:t>
            </w:r>
          </w:p>
        </w:tc>
      </w:tr>
      <w:tr w14:paraId="1F7B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564322AA">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1421" w:type="dxa"/>
            <w:shd w:val="clear" w:color="auto" w:fill="auto"/>
            <w:noWrap w:val="0"/>
            <w:vAlign w:val="center"/>
          </w:tcPr>
          <w:p w14:paraId="6167377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周晓飞</w:t>
            </w:r>
          </w:p>
        </w:tc>
        <w:tc>
          <w:tcPr>
            <w:tcW w:w="2275" w:type="dxa"/>
            <w:shd w:val="clear" w:color="auto" w:fill="auto"/>
            <w:noWrap w:val="0"/>
            <w:vAlign w:val="center"/>
          </w:tcPr>
          <w:p w14:paraId="24AD001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讲师/高级技师</w:t>
            </w:r>
          </w:p>
        </w:tc>
        <w:tc>
          <w:tcPr>
            <w:tcW w:w="2738" w:type="dxa"/>
            <w:shd w:val="clear" w:color="auto" w:fill="auto"/>
            <w:noWrap w:val="0"/>
            <w:vAlign w:val="center"/>
          </w:tcPr>
          <w:p w14:paraId="51766D1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汽车美容</w:t>
            </w:r>
          </w:p>
        </w:tc>
        <w:tc>
          <w:tcPr>
            <w:tcW w:w="1266" w:type="dxa"/>
            <w:shd w:val="clear" w:color="auto" w:fill="auto"/>
            <w:noWrap w:val="0"/>
            <w:vAlign w:val="center"/>
          </w:tcPr>
          <w:p w14:paraId="2A6B049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是</w:t>
            </w:r>
          </w:p>
        </w:tc>
      </w:tr>
      <w:tr w14:paraId="4B53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330817D2">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1421" w:type="dxa"/>
            <w:shd w:val="clear" w:color="auto" w:fill="auto"/>
            <w:noWrap w:val="0"/>
            <w:vAlign w:val="center"/>
          </w:tcPr>
          <w:p w14:paraId="7919CE9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林国荣</w:t>
            </w:r>
          </w:p>
        </w:tc>
        <w:tc>
          <w:tcPr>
            <w:tcW w:w="2275" w:type="dxa"/>
            <w:shd w:val="clear" w:color="auto" w:fill="auto"/>
            <w:noWrap w:val="0"/>
            <w:vAlign w:val="center"/>
          </w:tcPr>
          <w:p w14:paraId="045971E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讲师/高级技师</w:t>
            </w:r>
          </w:p>
        </w:tc>
        <w:tc>
          <w:tcPr>
            <w:tcW w:w="2738" w:type="dxa"/>
            <w:shd w:val="clear" w:color="auto" w:fill="auto"/>
            <w:noWrap w:val="0"/>
            <w:vAlign w:val="center"/>
          </w:tcPr>
          <w:p w14:paraId="5DF7331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汽车检测与维修技术</w:t>
            </w:r>
          </w:p>
        </w:tc>
        <w:tc>
          <w:tcPr>
            <w:tcW w:w="1266" w:type="dxa"/>
            <w:shd w:val="clear" w:color="auto" w:fill="auto"/>
            <w:noWrap w:val="0"/>
            <w:vAlign w:val="center"/>
          </w:tcPr>
          <w:p w14:paraId="41A2C54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是</w:t>
            </w:r>
          </w:p>
        </w:tc>
      </w:tr>
      <w:tr w14:paraId="169A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063DF460">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1421" w:type="dxa"/>
            <w:shd w:val="clear" w:color="auto" w:fill="auto"/>
            <w:noWrap w:val="0"/>
            <w:vAlign w:val="center"/>
          </w:tcPr>
          <w:p w14:paraId="7E8C41D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陈</w:t>
            </w:r>
            <w:r>
              <w:rPr>
                <w:rFonts w:hint="eastAsia" w:ascii="宋体" w:hAnsi="宋体" w:eastAsia="宋体" w:cs="宋体"/>
                <w:b w:val="0"/>
                <w:bCs w:val="0"/>
                <w:color w:val="auto"/>
                <w:sz w:val="24"/>
                <w:szCs w:val="24"/>
                <w:highlight w:val="none"/>
                <w:lang w:val="en-US" w:eastAsia="zh-CN"/>
              </w:rPr>
              <w:t>于思</w:t>
            </w:r>
          </w:p>
        </w:tc>
        <w:tc>
          <w:tcPr>
            <w:tcW w:w="2275" w:type="dxa"/>
            <w:shd w:val="clear" w:color="auto" w:fill="auto"/>
            <w:noWrap w:val="0"/>
            <w:vAlign w:val="center"/>
          </w:tcPr>
          <w:p w14:paraId="64C855B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讲师/技师</w:t>
            </w:r>
          </w:p>
        </w:tc>
        <w:tc>
          <w:tcPr>
            <w:tcW w:w="2738" w:type="dxa"/>
            <w:shd w:val="clear" w:color="auto" w:fill="auto"/>
            <w:noWrap w:val="0"/>
            <w:vAlign w:val="center"/>
          </w:tcPr>
          <w:p w14:paraId="0DA5C2F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汽车服务工程</w:t>
            </w:r>
          </w:p>
        </w:tc>
        <w:tc>
          <w:tcPr>
            <w:tcW w:w="1266" w:type="dxa"/>
            <w:shd w:val="clear" w:color="auto" w:fill="auto"/>
            <w:noWrap w:val="0"/>
            <w:vAlign w:val="center"/>
          </w:tcPr>
          <w:p w14:paraId="3FF546D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否</w:t>
            </w:r>
          </w:p>
        </w:tc>
      </w:tr>
      <w:tr w14:paraId="413F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78B3ADF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1421" w:type="dxa"/>
            <w:shd w:val="clear" w:color="auto" w:fill="auto"/>
            <w:noWrap w:val="0"/>
            <w:vAlign w:val="center"/>
          </w:tcPr>
          <w:p w14:paraId="22613F4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瞿恒剑</w:t>
            </w:r>
          </w:p>
        </w:tc>
        <w:tc>
          <w:tcPr>
            <w:tcW w:w="2275" w:type="dxa"/>
            <w:shd w:val="clear" w:color="auto" w:fill="auto"/>
            <w:noWrap w:val="0"/>
            <w:vAlign w:val="center"/>
          </w:tcPr>
          <w:p w14:paraId="31C1FDD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讲师/技师</w:t>
            </w:r>
          </w:p>
        </w:tc>
        <w:tc>
          <w:tcPr>
            <w:tcW w:w="2738" w:type="dxa"/>
            <w:shd w:val="clear" w:color="auto" w:fill="auto"/>
            <w:noWrap w:val="0"/>
            <w:vAlign w:val="center"/>
          </w:tcPr>
          <w:p w14:paraId="33F5010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汽车检测与维修技术</w:t>
            </w:r>
          </w:p>
        </w:tc>
        <w:tc>
          <w:tcPr>
            <w:tcW w:w="1266" w:type="dxa"/>
            <w:shd w:val="clear" w:color="auto" w:fill="auto"/>
            <w:noWrap w:val="0"/>
            <w:vAlign w:val="center"/>
          </w:tcPr>
          <w:p w14:paraId="4B2C4A3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是</w:t>
            </w:r>
          </w:p>
        </w:tc>
      </w:tr>
      <w:tr w14:paraId="141C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117D804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1421" w:type="dxa"/>
            <w:shd w:val="clear" w:color="auto" w:fill="auto"/>
            <w:noWrap w:val="0"/>
            <w:vAlign w:val="center"/>
          </w:tcPr>
          <w:p w14:paraId="0FA971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黎建华</w:t>
            </w:r>
          </w:p>
        </w:tc>
        <w:tc>
          <w:tcPr>
            <w:tcW w:w="2275" w:type="dxa"/>
            <w:shd w:val="clear" w:color="auto" w:fill="auto"/>
            <w:noWrap w:val="0"/>
            <w:vAlign w:val="center"/>
          </w:tcPr>
          <w:p w14:paraId="23F443C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企业兼职教师</w:t>
            </w:r>
          </w:p>
        </w:tc>
        <w:tc>
          <w:tcPr>
            <w:tcW w:w="2738" w:type="dxa"/>
            <w:shd w:val="clear" w:color="auto" w:fill="auto"/>
            <w:noWrap w:val="0"/>
            <w:vAlign w:val="center"/>
          </w:tcPr>
          <w:p w14:paraId="2131D25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汽车工程</w:t>
            </w:r>
          </w:p>
        </w:tc>
        <w:tc>
          <w:tcPr>
            <w:tcW w:w="1266" w:type="dxa"/>
            <w:shd w:val="clear" w:color="auto" w:fill="auto"/>
            <w:noWrap w:val="0"/>
            <w:vAlign w:val="center"/>
          </w:tcPr>
          <w:p w14:paraId="7970082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否</w:t>
            </w:r>
          </w:p>
        </w:tc>
      </w:tr>
      <w:tr w14:paraId="701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5AE76B98">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421" w:type="dxa"/>
            <w:shd w:val="clear" w:color="auto" w:fill="auto"/>
            <w:noWrap w:val="0"/>
            <w:vAlign w:val="center"/>
          </w:tcPr>
          <w:p w14:paraId="1B6B739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顾武夷</w:t>
            </w:r>
          </w:p>
        </w:tc>
        <w:tc>
          <w:tcPr>
            <w:tcW w:w="2275" w:type="dxa"/>
            <w:shd w:val="clear" w:color="auto" w:fill="auto"/>
            <w:noWrap w:val="0"/>
            <w:vAlign w:val="center"/>
          </w:tcPr>
          <w:p w14:paraId="13BDFD5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企业兼职教师</w:t>
            </w:r>
          </w:p>
        </w:tc>
        <w:tc>
          <w:tcPr>
            <w:tcW w:w="2738" w:type="dxa"/>
            <w:shd w:val="clear" w:color="auto" w:fill="auto"/>
            <w:noWrap w:val="0"/>
            <w:vAlign w:val="center"/>
          </w:tcPr>
          <w:p w14:paraId="39F452E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汽车检测与维修技术</w:t>
            </w:r>
          </w:p>
        </w:tc>
        <w:tc>
          <w:tcPr>
            <w:tcW w:w="1266" w:type="dxa"/>
            <w:shd w:val="clear" w:color="auto" w:fill="auto"/>
            <w:noWrap w:val="0"/>
            <w:vAlign w:val="center"/>
          </w:tcPr>
          <w:p w14:paraId="3FF91EE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否</w:t>
            </w:r>
          </w:p>
        </w:tc>
      </w:tr>
      <w:tr w14:paraId="1AAB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3184BA97">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421" w:type="dxa"/>
            <w:shd w:val="clear" w:color="auto" w:fill="auto"/>
            <w:noWrap w:val="0"/>
            <w:vAlign w:val="center"/>
          </w:tcPr>
          <w:p w14:paraId="0321C34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胡春明</w:t>
            </w:r>
          </w:p>
        </w:tc>
        <w:tc>
          <w:tcPr>
            <w:tcW w:w="2275" w:type="dxa"/>
            <w:shd w:val="clear" w:color="auto" w:fill="auto"/>
            <w:noWrap w:val="0"/>
            <w:vAlign w:val="center"/>
          </w:tcPr>
          <w:p w14:paraId="6F1D3E4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企业兼职教师</w:t>
            </w:r>
          </w:p>
        </w:tc>
        <w:tc>
          <w:tcPr>
            <w:tcW w:w="2738" w:type="dxa"/>
            <w:shd w:val="clear" w:color="auto" w:fill="auto"/>
            <w:noWrap w:val="0"/>
            <w:vAlign w:val="center"/>
          </w:tcPr>
          <w:p w14:paraId="7F1AE21C">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祥鑫新能源股份有限公司</w:t>
            </w:r>
          </w:p>
        </w:tc>
        <w:tc>
          <w:tcPr>
            <w:tcW w:w="1266" w:type="dxa"/>
            <w:shd w:val="clear" w:color="auto" w:fill="auto"/>
            <w:noWrap w:val="0"/>
            <w:vAlign w:val="center"/>
          </w:tcPr>
          <w:p w14:paraId="27F6885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否</w:t>
            </w:r>
          </w:p>
        </w:tc>
      </w:tr>
      <w:tr w14:paraId="22F3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877" w:type="dxa"/>
            <w:noWrap w:val="0"/>
            <w:vAlign w:val="center"/>
          </w:tcPr>
          <w:p w14:paraId="0F23256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421" w:type="dxa"/>
            <w:shd w:val="clear" w:color="auto" w:fill="auto"/>
            <w:noWrap w:val="0"/>
            <w:vAlign w:val="center"/>
          </w:tcPr>
          <w:p w14:paraId="36AA55C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洪敏松</w:t>
            </w:r>
          </w:p>
        </w:tc>
        <w:tc>
          <w:tcPr>
            <w:tcW w:w="2275" w:type="dxa"/>
            <w:shd w:val="clear" w:color="auto" w:fill="auto"/>
            <w:noWrap w:val="0"/>
            <w:vAlign w:val="center"/>
          </w:tcPr>
          <w:p w14:paraId="368E0E4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企业兼职教师</w:t>
            </w:r>
          </w:p>
        </w:tc>
        <w:tc>
          <w:tcPr>
            <w:tcW w:w="2738" w:type="dxa"/>
            <w:shd w:val="clear" w:color="auto" w:fill="auto"/>
            <w:noWrap w:val="0"/>
            <w:vAlign w:val="center"/>
          </w:tcPr>
          <w:p w14:paraId="70FB3219">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东南汽车工业有限公司</w:t>
            </w:r>
          </w:p>
        </w:tc>
        <w:tc>
          <w:tcPr>
            <w:tcW w:w="1266" w:type="dxa"/>
            <w:shd w:val="clear" w:color="auto" w:fill="auto"/>
            <w:noWrap w:val="0"/>
            <w:vAlign w:val="center"/>
          </w:tcPr>
          <w:p w14:paraId="172FA80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否</w:t>
            </w:r>
          </w:p>
        </w:tc>
      </w:tr>
    </w:tbl>
    <w:p w14:paraId="0944FF56">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right="61"/>
        <w:textAlignment w:val="baseline"/>
        <w:rPr>
          <w:rFonts w:hint="eastAsia" w:ascii="宋体" w:hAnsi="宋体" w:eastAsia="宋体" w:cs="宋体"/>
          <w:b w:val="0"/>
          <w:bCs w:val="0"/>
          <w:snapToGrid w:val="0"/>
          <w:color w:val="auto"/>
          <w:kern w:val="0"/>
          <w:sz w:val="24"/>
          <w:szCs w:val="24"/>
          <w:lang w:val="en-US" w:eastAsia="zh-CN" w:bidi="ar-SA"/>
        </w:rPr>
      </w:pPr>
    </w:p>
    <w:p w14:paraId="1F1AC48F">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rPr>
      </w:pPr>
      <w:r>
        <w:rPr>
          <w:rFonts w:hint="eastAsia" w:ascii="宋体" w:hAnsi="宋体" w:eastAsia="宋体" w:cs="宋体"/>
          <w:b/>
          <w:bCs/>
          <w:color w:val="auto"/>
          <w:spacing w:val="-1"/>
          <w:sz w:val="28"/>
          <w:szCs w:val="28"/>
          <w:lang w:eastAsia="zh-CN"/>
        </w:rPr>
        <w:t>十、</w:t>
      </w:r>
      <w:r>
        <w:rPr>
          <w:rFonts w:hint="eastAsia" w:ascii="宋体" w:hAnsi="宋体" w:eastAsia="宋体" w:cs="宋体"/>
          <w:b/>
          <w:bCs/>
          <w:color w:val="auto"/>
          <w:spacing w:val="-1"/>
          <w:sz w:val="28"/>
          <w:szCs w:val="28"/>
        </w:rPr>
        <w:t>教学条件</w:t>
      </w:r>
    </w:p>
    <w:p w14:paraId="2FD023B2">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 xml:space="preserve">  教学设施</w:t>
      </w:r>
    </w:p>
    <w:p w14:paraId="726CF67F">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 w:right="61"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en-US" w:bidi="ar-SA"/>
        </w:rPr>
        <w:t>主要包括能够满足正常的课程教学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实习实训所需的专业教室</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实验室</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实训室和实习实训基地</w:t>
      </w:r>
      <w:r>
        <w:rPr>
          <w:rFonts w:hint="eastAsia" w:ascii="宋体" w:hAnsi="宋体" w:eastAsia="宋体" w:cs="宋体"/>
          <w:b w:val="0"/>
          <w:bCs w:val="0"/>
          <w:snapToGrid w:val="0"/>
          <w:color w:val="auto"/>
          <w:kern w:val="0"/>
          <w:sz w:val="24"/>
          <w:szCs w:val="24"/>
          <w:lang w:val="en-US" w:eastAsia="zh-CN" w:bidi="ar-SA"/>
        </w:rPr>
        <w:t>。</w:t>
      </w:r>
    </w:p>
    <w:p w14:paraId="792B2F9D">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en-US" w:bidi="ar-SA"/>
        </w:rPr>
        <w:t>专业教室</w:t>
      </w:r>
      <w:r>
        <w:rPr>
          <w:rFonts w:hint="eastAsia" w:ascii="宋体" w:hAnsi="宋体" w:eastAsia="宋体" w:cs="宋体"/>
          <w:b/>
          <w:bCs/>
          <w:snapToGrid w:val="0"/>
          <w:color w:val="auto"/>
          <w:kern w:val="0"/>
          <w:sz w:val="24"/>
          <w:szCs w:val="24"/>
          <w:lang w:val="en-US" w:eastAsia="zh-CN" w:bidi="ar-SA"/>
        </w:rPr>
        <w:t>配置</w:t>
      </w:r>
    </w:p>
    <w:p w14:paraId="3052C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eastAsia="zh-CN"/>
        </w:rPr>
        <w:t>多媒体教室共</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lang w:eastAsia="zh-CN"/>
        </w:rPr>
        <w:t>间，</w:t>
      </w:r>
      <w:r>
        <w:rPr>
          <w:rFonts w:hint="eastAsia" w:ascii="宋体" w:hAnsi="宋体" w:eastAsia="宋体" w:cs="宋体"/>
          <w:b w:val="0"/>
          <w:bCs w:val="0"/>
          <w:color w:val="auto"/>
          <w:sz w:val="24"/>
          <w:szCs w:val="24"/>
        </w:rPr>
        <w:t>均配备有黑（白）板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多媒体计算机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投影设备或触控一体机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互联网接入或Wi-Fi环境</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并实施网络安全防护措施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安装应急照明装置并保持良好状态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符合紧急疏散要求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标志明显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保持逃生通道畅通无阻</w:t>
      </w:r>
      <w:r>
        <w:rPr>
          <w:rFonts w:hint="eastAsia" w:ascii="宋体" w:hAnsi="宋体" w:eastAsia="宋体" w:cs="宋体"/>
          <w:b w:val="0"/>
          <w:bCs w:val="0"/>
          <w:color w:val="auto"/>
          <w:sz w:val="24"/>
          <w:szCs w:val="24"/>
          <w:lang w:eastAsia="zh-CN"/>
        </w:rPr>
        <w:t>。</w:t>
      </w:r>
    </w:p>
    <w:p w14:paraId="3AB25EBA">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p>
    <w:p w14:paraId="5981547A">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p>
    <w:p w14:paraId="79E345E3">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 xml:space="preserve"> 校内外实验</w:t>
      </w:r>
      <w:r>
        <w:rPr>
          <w:rFonts w:hint="eastAsia" w:ascii="宋体" w:hAnsi="宋体" w:eastAsia="宋体" w:cs="宋体"/>
          <w:b/>
          <w:bCs/>
          <w:snapToGrid w:val="0"/>
          <w:color w:val="auto"/>
          <w:kern w:val="0"/>
          <w:sz w:val="24"/>
          <w:szCs w:val="24"/>
          <w:lang w:val="en-US" w:eastAsia="zh-CN" w:bidi="ar-SA"/>
        </w:rPr>
        <w:t>、</w:t>
      </w:r>
      <w:r>
        <w:rPr>
          <w:rFonts w:hint="eastAsia" w:ascii="宋体" w:hAnsi="宋体" w:eastAsia="宋体" w:cs="宋体"/>
          <w:b/>
          <w:bCs/>
          <w:snapToGrid w:val="0"/>
          <w:color w:val="auto"/>
          <w:kern w:val="0"/>
          <w:sz w:val="24"/>
          <w:szCs w:val="24"/>
          <w:lang w:val="en-US" w:eastAsia="en-US" w:bidi="ar-SA"/>
        </w:rPr>
        <w:t>实训场所</w:t>
      </w:r>
      <w:r>
        <w:rPr>
          <w:rFonts w:hint="eastAsia" w:ascii="宋体" w:hAnsi="宋体" w:eastAsia="宋体" w:cs="宋体"/>
          <w:b/>
          <w:bCs/>
          <w:snapToGrid w:val="0"/>
          <w:color w:val="auto"/>
          <w:kern w:val="0"/>
          <w:sz w:val="24"/>
          <w:szCs w:val="24"/>
          <w:lang w:val="en-US" w:eastAsia="zh-CN" w:bidi="ar-SA"/>
        </w:rPr>
        <w:t>：</w:t>
      </w:r>
    </w:p>
    <w:p w14:paraId="51371F2D">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 w:right="61"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rPr>
        <w:t>校内建有可支撑实践教学计划所必需的实训基地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包括</w:t>
      </w:r>
      <w:r>
        <w:rPr>
          <w:rFonts w:hint="eastAsia" w:ascii="宋体" w:hAnsi="宋体" w:eastAsia="宋体" w:cs="宋体"/>
          <w:b w:val="0"/>
          <w:bCs w:val="0"/>
          <w:color w:val="auto"/>
          <w:sz w:val="24"/>
          <w:szCs w:val="24"/>
          <w:lang w:eastAsia="zh-CN"/>
        </w:rPr>
        <w:t>电子电工</w:t>
      </w:r>
      <w:r>
        <w:rPr>
          <w:rFonts w:hint="eastAsia" w:ascii="宋体" w:hAnsi="宋体" w:eastAsia="宋体" w:cs="宋体"/>
          <w:b w:val="0"/>
          <w:bCs w:val="0"/>
          <w:color w:val="auto"/>
          <w:sz w:val="24"/>
          <w:szCs w:val="24"/>
        </w:rPr>
        <w:t>实验室</w:t>
      </w:r>
      <w:r>
        <w:rPr>
          <w:rFonts w:hint="eastAsia" w:ascii="宋体" w:hAnsi="宋体" w:eastAsia="宋体" w:cs="宋体"/>
          <w:b w:val="0"/>
          <w:bCs w:val="0"/>
          <w:color w:val="auto"/>
          <w:sz w:val="24"/>
          <w:szCs w:val="24"/>
          <w:lang w:eastAsia="zh-CN"/>
        </w:rPr>
        <w:t>、汽车美容实训室，</w:t>
      </w:r>
      <w:r>
        <w:rPr>
          <w:rFonts w:hint="eastAsia" w:ascii="宋体" w:hAnsi="宋体" w:eastAsia="宋体" w:cs="宋体"/>
          <w:b w:val="0"/>
          <w:bCs w:val="0"/>
          <w:color w:val="auto"/>
          <w:sz w:val="24"/>
          <w:szCs w:val="24"/>
        </w:rPr>
        <w:t>实训设备和实训场地能满足实践教学计划基本要求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能完成人才培养方案中相应教学项目课程的训练及能力的培养</w:t>
      </w:r>
      <w:r>
        <w:rPr>
          <w:rFonts w:hint="eastAsia" w:ascii="宋体" w:hAnsi="宋体" w:eastAsia="宋体" w:cs="宋体"/>
          <w:b w:val="0"/>
          <w:bCs w:val="0"/>
          <w:color w:val="auto"/>
          <w:sz w:val="24"/>
          <w:szCs w:val="24"/>
          <w:lang w:eastAsia="zh-CN"/>
        </w:rPr>
        <w:t>。校外</w:t>
      </w:r>
      <w:r>
        <w:rPr>
          <w:rFonts w:hint="eastAsia" w:ascii="宋体" w:hAnsi="宋体" w:eastAsia="宋体" w:cs="宋体"/>
          <w:b w:val="0"/>
          <w:bCs w:val="0"/>
          <w:color w:val="auto"/>
          <w:sz w:val="24"/>
          <w:szCs w:val="24"/>
        </w:rPr>
        <w:t>建有</w:t>
      </w:r>
      <w:r>
        <w:rPr>
          <w:rFonts w:hint="eastAsia" w:ascii="宋体" w:hAnsi="宋体" w:eastAsia="宋体" w:cs="宋体"/>
          <w:b w:val="0"/>
          <w:bCs w:val="0"/>
          <w:color w:val="auto"/>
          <w:sz w:val="24"/>
          <w:szCs w:val="24"/>
          <w:lang w:val="en-US" w:eastAsia="zh-CN"/>
        </w:rPr>
        <w:t>福建省祥鑫新能源股份有限公司实训基地、东南福建汽车工业有限公司、福建省吉诺汽车服务有限公司实训基地、福州小鹏汽车4S店实训基地、福建省乐道汽车服务有限公司实训基地等10多个。</w:t>
      </w:r>
    </w:p>
    <w:p w14:paraId="06C9E333">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表10 新能源汽车技术新能源汽车专业实训室基本配置和支撑实训项目一览表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48"/>
        <w:gridCol w:w="913"/>
        <w:gridCol w:w="2952"/>
        <w:gridCol w:w="2313"/>
        <w:gridCol w:w="2573"/>
      </w:tblGrid>
      <w:tr w14:paraId="3EC4B0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1861" w:type="dxa"/>
            <w:gridSpan w:val="2"/>
            <w:noWrap w:val="0"/>
            <w:vAlign w:val="center"/>
          </w:tcPr>
          <w:p w14:paraId="0108C291">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实训室名称</w:t>
            </w:r>
          </w:p>
        </w:tc>
        <w:tc>
          <w:tcPr>
            <w:tcW w:w="2952" w:type="dxa"/>
            <w:noWrap w:val="0"/>
            <w:vAlign w:val="center"/>
          </w:tcPr>
          <w:p w14:paraId="35036296">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新能源汽车综合实训中心</w:t>
            </w:r>
          </w:p>
        </w:tc>
        <w:tc>
          <w:tcPr>
            <w:tcW w:w="2313" w:type="dxa"/>
            <w:noWrap w:val="0"/>
            <w:vAlign w:val="center"/>
          </w:tcPr>
          <w:p w14:paraId="4A1C1CE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基本面积</w:t>
            </w:r>
          </w:p>
        </w:tc>
        <w:tc>
          <w:tcPr>
            <w:tcW w:w="2573" w:type="dxa"/>
            <w:noWrap w:val="0"/>
            <w:vAlign w:val="center"/>
          </w:tcPr>
          <w:p w14:paraId="6FEF8406">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500 m2</w:t>
            </w:r>
          </w:p>
        </w:tc>
      </w:tr>
      <w:tr w14:paraId="4B33C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2" w:hRule="atLeast"/>
          <w:jc w:val="center"/>
        </w:trPr>
        <w:tc>
          <w:tcPr>
            <w:tcW w:w="1861" w:type="dxa"/>
            <w:gridSpan w:val="2"/>
            <w:noWrap w:val="0"/>
            <w:vAlign w:val="center"/>
          </w:tcPr>
          <w:p w14:paraId="390DD994">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支撑实训项目</w:t>
            </w:r>
          </w:p>
        </w:tc>
        <w:tc>
          <w:tcPr>
            <w:tcW w:w="7838" w:type="dxa"/>
            <w:gridSpan w:val="3"/>
            <w:noWrap w:val="0"/>
            <w:vAlign w:val="center"/>
          </w:tcPr>
          <w:p w14:paraId="19890C3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新能源汽车高压安全防护、新能源汽车动力电池，新能源汽车底盘机械、电控实训、汽车整车故障诊断实训、</w:t>
            </w:r>
            <w:r>
              <w:rPr>
                <w:rFonts w:hint="eastAsia" w:ascii="宋体" w:hAnsi="宋体" w:eastAsia="宋体" w:cs="宋体"/>
                <w:b w:val="0"/>
                <w:bCs w:val="0"/>
                <w:snapToGrid w:val="0"/>
                <w:color w:val="auto"/>
                <w:kern w:val="0"/>
                <w:sz w:val="24"/>
                <w:szCs w:val="24"/>
                <w:lang w:val="en-US" w:eastAsia="zh-CN" w:bidi="ar"/>
              </w:rPr>
              <w:t>新能源汽车驱动电机总成拆装、新能源汽车电动空调故障诊断与维修、二手车鉴定与评估等</w:t>
            </w:r>
          </w:p>
        </w:tc>
      </w:tr>
      <w:tr w14:paraId="0D2D9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76EA8CA5">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3865" w:type="dxa"/>
            <w:gridSpan w:val="2"/>
            <w:noWrap w:val="0"/>
            <w:vAlign w:val="center"/>
          </w:tcPr>
          <w:p w14:paraId="5419A7D3">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核心设备和工具</w:t>
            </w:r>
          </w:p>
        </w:tc>
        <w:tc>
          <w:tcPr>
            <w:tcW w:w="2313" w:type="dxa"/>
            <w:noWrap w:val="0"/>
            <w:vAlign w:val="center"/>
          </w:tcPr>
          <w:p w14:paraId="604DF50B">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基本数量要求</w:t>
            </w:r>
          </w:p>
        </w:tc>
        <w:tc>
          <w:tcPr>
            <w:tcW w:w="2573" w:type="dxa"/>
            <w:noWrap w:val="0"/>
            <w:vAlign w:val="center"/>
          </w:tcPr>
          <w:p w14:paraId="0DFC522E">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w:t>
            </w:r>
          </w:p>
        </w:tc>
      </w:tr>
      <w:tr w14:paraId="44DA1D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4" w:hRule="atLeast"/>
          <w:jc w:val="center"/>
        </w:trPr>
        <w:tc>
          <w:tcPr>
            <w:tcW w:w="948" w:type="dxa"/>
            <w:noWrap w:val="0"/>
            <w:vAlign w:val="center"/>
          </w:tcPr>
          <w:p w14:paraId="356BB6E9">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w:t>
            </w:r>
          </w:p>
        </w:tc>
        <w:tc>
          <w:tcPr>
            <w:tcW w:w="3865" w:type="dxa"/>
            <w:gridSpan w:val="2"/>
            <w:noWrap w:val="0"/>
            <w:vAlign w:val="center"/>
          </w:tcPr>
          <w:p w14:paraId="0AECB811">
            <w:pPr>
              <w:keepNext w:val="0"/>
              <w:keepLines w:val="0"/>
              <w:pageBreakBefore w:val="0"/>
              <w:widowControl/>
              <w:kinsoku/>
              <w:wordWrap/>
              <w:overflowPunct/>
              <w:topLinePunct w:val="0"/>
              <w:bidi w:val="0"/>
              <w:adjustRightInd w:val="0"/>
              <w:snapToGrid w:val="0"/>
              <w:spacing w:line="360" w:lineRule="exact"/>
              <w:ind w:firstLine="1440" w:firstLineChars="600"/>
              <w:jc w:val="both"/>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SA"/>
              </w:rPr>
              <w:t>比亚迪纯电动汽车</w:t>
            </w:r>
          </w:p>
        </w:tc>
        <w:tc>
          <w:tcPr>
            <w:tcW w:w="2313" w:type="dxa"/>
            <w:noWrap w:val="0"/>
            <w:vAlign w:val="center"/>
          </w:tcPr>
          <w:p w14:paraId="77939B2F">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2辆</w:t>
            </w:r>
          </w:p>
        </w:tc>
        <w:tc>
          <w:tcPr>
            <w:tcW w:w="2573" w:type="dxa"/>
            <w:noWrap w:val="0"/>
            <w:vAlign w:val="center"/>
          </w:tcPr>
          <w:p w14:paraId="139F63D5">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480ED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6C4CF395">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w:t>
            </w:r>
          </w:p>
        </w:tc>
        <w:tc>
          <w:tcPr>
            <w:tcW w:w="3865" w:type="dxa"/>
            <w:gridSpan w:val="2"/>
            <w:noWrap w:val="0"/>
            <w:vAlign w:val="center"/>
          </w:tcPr>
          <w:p w14:paraId="4CF944E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吉利纯电动汽车</w:t>
            </w:r>
          </w:p>
        </w:tc>
        <w:tc>
          <w:tcPr>
            <w:tcW w:w="2313" w:type="dxa"/>
            <w:noWrap w:val="0"/>
            <w:vAlign w:val="center"/>
          </w:tcPr>
          <w:p w14:paraId="41524174">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1辆</w:t>
            </w:r>
          </w:p>
        </w:tc>
        <w:tc>
          <w:tcPr>
            <w:tcW w:w="2573" w:type="dxa"/>
            <w:noWrap w:val="0"/>
            <w:vAlign w:val="center"/>
          </w:tcPr>
          <w:p w14:paraId="3BFD6FE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lang w:val="en-US" w:eastAsia="zh-CN"/>
              </w:rPr>
            </w:pPr>
          </w:p>
        </w:tc>
      </w:tr>
      <w:tr w14:paraId="54C027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3BD87F4D">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3</w:t>
            </w:r>
          </w:p>
        </w:tc>
        <w:tc>
          <w:tcPr>
            <w:tcW w:w="3865" w:type="dxa"/>
            <w:gridSpan w:val="2"/>
            <w:noWrap w:val="0"/>
            <w:vAlign w:val="center"/>
          </w:tcPr>
          <w:p w14:paraId="62418531">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新能源高压安全防护实训台架</w:t>
            </w:r>
          </w:p>
        </w:tc>
        <w:tc>
          <w:tcPr>
            <w:tcW w:w="2313" w:type="dxa"/>
            <w:noWrap w:val="0"/>
            <w:vAlign w:val="center"/>
          </w:tcPr>
          <w:p w14:paraId="6375A3B4">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2台</w:t>
            </w:r>
          </w:p>
        </w:tc>
        <w:tc>
          <w:tcPr>
            <w:tcW w:w="2573" w:type="dxa"/>
            <w:noWrap w:val="0"/>
            <w:vAlign w:val="center"/>
          </w:tcPr>
          <w:p w14:paraId="4301635C">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7FBE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436A8B2A">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t>
            </w:r>
          </w:p>
        </w:tc>
        <w:tc>
          <w:tcPr>
            <w:tcW w:w="3865" w:type="dxa"/>
            <w:gridSpan w:val="2"/>
            <w:noWrap w:val="0"/>
            <w:vAlign w:val="center"/>
          </w:tcPr>
          <w:p w14:paraId="1BFE3786">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新能源动力电池实训台架</w:t>
            </w:r>
          </w:p>
        </w:tc>
        <w:tc>
          <w:tcPr>
            <w:tcW w:w="2313" w:type="dxa"/>
            <w:noWrap w:val="0"/>
            <w:vAlign w:val="center"/>
          </w:tcPr>
          <w:p w14:paraId="2DC5954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2台</w:t>
            </w:r>
          </w:p>
        </w:tc>
        <w:tc>
          <w:tcPr>
            <w:tcW w:w="2573" w:type="dxa"/>
            <w:noWrap w:val="0"/>
            <w:vAlign w:val="center"/>
          </w:tcPr>
          <w:p w14:paraId="1C6BD9B3">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B7DB4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2B999D7E">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5</w:t>
            </w:r>
          </w:p>
        </w:tc>
        <w:tc>
          <w:tcPr>
            <w:tcW w:w="3865" w:type="dxa"/>
            <w:gridSpan w:val="2"/>
            <w:noWrap w:val="0"/>
            <w:vAlign w:val="center"/>
          </w:tcPr>
          <w:p w14:paraId="2FBD9CD1">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新能源汽车空调实训设备</w:t>
            </w:r>
          </w:p>
        </w:tc>
        <w:tc>
          <w:tcPr>
            <w:tcW w:w="2313" w:type="dxa"/>
            <w:noWrap w:val="0"/>
            <w:vAlign w:val="center"/>
          </w:tcPr>
          <w:p w14:paraId="01961387">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2套</w:t>
            </w:r>
          </w:p>
        </w:tc>
        <w:tc>
          <w:tcPr>
            <w:tcW w:w="2573" w:type="dxa"/>
            <w:noWrap w:val="0"/>
            <w:vAlign w:val="center"/>
          </w:tcPr>
          <w:p w14:paraId="5D4C564E">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5E4054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30F0D77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6</w:t>
            </w:r>
          </w:p>
        </w:tc>
        <w:tc>
          <w:tcPr>
            <w:tcW w:w="3865" w:type="dxa"/>
            <w:gridSpan w:val="2"/>
            <w:noWrap w:val="0"/>
            <w:vAlign w:val="center"/>
          </w:tcPr>
          <w:p w14:paraId="51CA9F6B">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新能源汽车整车电气示教台</w:t>
            </w:r>
          </w:p>
        </w:tc>
        <w:tc>
          <w:tcPr>
            <w:tcW w:w="2313" w:type="dxa"/>
            <w:noWrap w:val="0"/>
            <w:vAlign w:val="center"/>
          </w:tcPr>
          <w:p w14:paraId="3B38EDF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1台</w:t>
            </w:r>
          </w:p>
        </w:tc>
        <w:tc>
          <w:tcPr>
            <w:tcW w:w="2573" w:type="dxa"/>
            <w:noWrap w:val="0"/>
            <w:vAlign w:val="center"/>
          </w:tcPr>
          <w:p w14:paraId="0A67EAC8">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1B0F27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6259729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7</w:t>
            </w:r>
          </w:p>
        </w:tc>
        <w:tc>
          <w:tcPr>
            <w:tcW w:w="3865" w:type="dxa"/>
            <w:gridSpan w:val="2"/>
            <w:noWrap w:val="0"/>
            <w:vAlign w:val="center"/>
          </w:tcPr>
          <w:p w14:paraId="5B2368B2">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发动机总成台架</w:t>
            </w:r>
          </w:p>
        </w:tc>
        <w:tc>
          <w:tcPr>
            <w:tcW w:w="2313" w:type="dxa"/>
            <w:noWrap w:val="0"/>
            <w:vAlign w:val="center"/>
          </w:tcPr>
          <w:p w14:paraId="4E019B6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6台</w:t>
            </w:r>
          </w:p>
        </w:tc>
        <w:tc>
          <w:tcPr>
            <w:tcW w:w="2573" w:type="dxa"/>
            <w:noWrap w:val="0"/>
            <w:vAlign w:val="center"/>
          </w:tcPr>
          <w:p w14:paraId="7623082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59A2C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6A6160F8">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8</w:t>
            </w:r>
          </w:p>
        </w:tc>
        <w:tc>
          <w:tcPr>
            <w:tcW w:w="3865" w:type="dxa"/>
            <w:gridSpan w:val="2"/>
            <w:noWrap w:val="0"/>
            <w:vAlign w:val="center"/>
          </w:tcPr>
          <w:p w14:paraId="4A049A4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发动机维修测量常用工具</w:t>
            </w:r>
          </w:p>
        </w:tc>
        <w:tc>
          <w:tcPr>
            <w:tcW w:w="2313" w:type="dxa"/>
            <w:noWrap w:val="0"/>
            <w:vAlign w:val="center"/>
          </w:tcPr>
          <w:p w14:paraId="0CF0328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3套</w:t>
            </w:r>
          </w:p>
        </w:tc>
        <w:tc>
          <w:tcPr>
            <w:tcW w:w="2573" w:type="dxa"/>
            <w:noWrap w:val="0"/>
            <w:vAlign w:val="center"/>
          </w:tcPr>
          <w:p w14:paraId="611BBAD3">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536EAC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11FDA0E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9</w:t>
            </w:r>
          </w:p>
        </w:tc>
        <w:tc>
          <w:tcPr>
            <w:tcW w:w="3865" w:type="dxa"/>
            <w:gridSpan w:val="2"/>
            <w:noWrap w:val="0"/>
            <w:vAlign w:val="center"/>
          </w:tcPr>
          <w:p w14:paraId="47ECCB1B">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底盘总成台架</w:t>
            </w:r>
          </w:p>
        </w:tc>
        <w:tc>
          <w:tcPr>
            <w:tcW w:w="2313" w:type="dxa"/>
            <w:noWrap w:val="0"/>
            <w:vAlign w:val="center"/>
          </w:tcPr>
          <w:p w14:paraId="3D4E6672">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6台</w:t>
            </w:r>
          </w:p>
        </w:tc>
        <w:tc>
          <w:tcPr>
            <w:tcW w:w="2573" w:type="dxa"/>
            <w:noWrap w:val="0"/>
            <w:vAlign w:val="center"/>
          </w:tcPr>
          <w:p w14:paraId="09EB43A7">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16F05B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1859F31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10</w:t>
            </w:r>
          </w:p>
        </w:tc>
        <w:tc>
          <w:tcPr>
            <w:tcW w:w="3865" w:type="dxa"/>
            <w:gridSpan w:val="2"/>
            <w:noWrap w:val="0"/>
            <w:vAlign w:val="center"/>
          </w:tcPr>
          <w:p w14:paraId="1A2497B2">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汽油发动机故障诊断台架</w:t>
            </w:r>
          </w:p>
        </w:tc>
        <w:tc>
          <w:tcPr>
            <w:tcW w:w="2313" w:type="dxa"/>
            <w:noWrap w:val="0"/>
            <w:vAlign w:val="center"/>
          </w:tcPr>
          <w:p w14:paraId="7B4CFBF0">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5台</w:t>
            </w:r>
          </w:p>
        </w:tc>
        <w:tc>
          <w:tcPr>
            <w:tcW w:w="2573" w:type="dxa"/>
            <w:noWrap w:val="0"/>
            <w:vAlign w:val="center"/>
          </w:tcPr>
          <w:p w14:paraId="6B85ABAE">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56391F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35773434">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11</w:t>
            </w:r>
          </w:p>
        </w:tc>
        <w:tc>
          <w:tcPr>
            <w:tcW w:w="3865" w:type="dxa"/>
            <w:gridSpan w:val="2"/>
            <w:noWrap w:val="0"/>
            <w:vAlign w:val="center"/>
          </w:tcPr>
          <w:p w14:paraId="06AB94F5">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新能源汽车电脑检测仪</w:t>
            </w:r>
          </w:p>
        </w:tc>
        <w:tc>
          <w:tcPr>
            <w:tcW w:w="2313" w:type="dxa"/>
            <w:noWrap w:val="0"/>
            <w:vAlign w:val="center"/>
          </w:tcPr>
          <w:p w14:paraId="51A72A9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1部</w:t>
            </w:r>
          </w:p>
        </w:tc>
        <w:tc>
          <w:tcPr>
            <w:tcW w:w="2573" w:type="dxa"/>
            <w:noWrap w:val="0"/>
            <w:vAlign w:val="center"/>
          </w:tcPr>
          <w:p w14:paraId="0478A82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CCB76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5B2D3FF8">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12</w:t>
            </w:r>
          </w:p>
        </w:tc>
        <w:tc>
          <w:tcPr>
            <w:tcW w:w="3865" w:type="dxa"/>
            <w:gridSpan w:val="2"/>
            <w:noWrap w:val="0"/>
            <w:vAlign w:val="center"/>
          </w:tcPr>
          <w:p w14:paraId="768F83E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汽车仿真教学软件</w:t>
            </w:r>
          </w:p>
        </w:tc>
        <w:tc>
          <w:tcPr>
            <w:tcW w:w="2313" w:type="dxa"/>
            <w:noWrap w:val="0"/>
            <w:vAlign w:val="center"/>
          </w:tcPr>
          <w:p w14:paraId="7851F1A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1套</w:t>
            </w:r>
          </w:p>
        </w:tc>
        <w:tc>
          <w:tcPr>
            <w:tcW w:w="2573" w:type="dxa"/>
            <w:noWrap w:val="0"/>
            <w:vAlign w:val="center"/>
          </w:tcPr>
          <w:p w14:paraId="04126AA9">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79B22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35AC41A3">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13</w:t>
            </w:r>
          </w:p>
        </w:tc>
        <w:tc>
          <w:tcPr>
            <w:tcW w:w="3865" w:type="dxa"/>
            <w:gridSpan w:val="2"/>
            <w:noWrap w:val="0"/>
            <w:vAlign w:val="center"/>
          </w:tcPr>
          <w:p w14:paraId="669CAF24">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各种传感器</w:t>
            </w:r>
          </w:p>
        </w:tc>
        <w:tc>
          <w:tcPr>
            <w:tcW w:w="2313" w:type="dxa"/>
            <w:noWrap w:val="0"/>
            <w:vAlign w:val="center"/>
          </w:tcPr>
          <w:p w14:paraId="6790C6FD">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各2个</w:t>
            </w:r>
          </w:p>
        </w:tc>
        <w:tc>
          <w:tcPr>
            <w:tcW w:w="2573" w:type="dxa"/>
            <w:noWrap w:val="0"/>
            <w:vAlign w:val="center"/>
          </w:tcPr>
          <w:p w14:paraId="0711C5BA">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1CB188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41C03346">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14</w:t>
            </w:r>
          </w:p>
        </w:tc>
        <w:tc>
          <w:tcPr>
            <w:tcW w:w="3865" w:type="dxa"/>
            <w:gridSpan w:val="2"/>
            <w:noWrap w:val="0"/>
            <w:vAlign w:val="center"/>
          </w:tcPr>
          <w:p w14:paraId="4A89E62F">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迈腾2018款</w:t>
            </w:r>
          </w:p>
        </w:tc>
        <w:tc>
          <w:tcPr>
            <w:tcW w:w="2313" w:type="dxa"/>
            <w:noWrap w:val="0"/>
            <w:vAlign w:val="center"/>
          </w:tcPr>
          <w:p w14:paraId="524F6CA7">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1辆</w:t>
            </w:r>
          </w:p>
        </w:tc>
        <w:tc>
          <w:tcPr>
            <w:tcW w:w="2573" w:type="dxa"/>
            <w:noWrap w:val="0"/>
            <w:vAlign w:val="center"/>
          </w:tcPr>
          <w:p w14:paraId="233BEF55">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79AA8E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03A166C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15</w:t>
            </w:r>
          </w:p>
        </w:tc>
        <w:tc>
          <w:tcPr>
            <w:tcW w:w="3865" w:type="dxa"/>
            <w:gridSpan w:val="2"/>
            <w:noWrap w:val="0"/>
            <w:vAlign w:val="center"/>
          </w:tcPr>
          <w:p w14:paraId="0C2A856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吉利新能源汽车</w:t>
            </w:r>
          </w:p>
        </w:tc>
        <w:tc>
          <w:tcPr>
            <w:tcW w:w="2313" w:type="dxa"/>
            <w:noWrap w:val="0"/>
            <w:vAlign w:val="center"/>
          </w:tcPr>
          <w:p w14:paraId="6560965F">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5辆</w:t>
            </w:r>
          </w:p>
        </w:tc>
        <w:tc>
          <w:tcPr>
            <w:tcW w:w="2573" w:type="dxa"/>
            <w:noWrap w:val="0"/>
            <w:vAlign w:val="center"/>
          </w:tcPr>
          <w:p w14:paraId="04EAC776">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5939B6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38BD833D">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16</w:t>
            </w:r>
          </w:p>
        </w:tc>
        <w:tc>
          <w:tcPr>
            <w:tcW w:w="3865" w:type="dxa"/>
            <w:gridSpan w:val="2"/>
            <w:noWrap w:val="0"/>
            <w:vAlign w:val="center"/>
          </w:tcPr>
          <w:p w14:paraId="35A3A3DF">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新能源汽车驱动电机实训台架</w:t>
            </w:r>
          </w:p>
        </w:tc>
        <w:tc>
          <w:tcPr>
            <w:tcW w:w="2313" w:type="dxa"/>
            <w:noWrap w:val="0"/>
            <w:vAlign w:val="center"/>
          </w:tcPr>
          <w:p w14:paraId="37DC0CE0">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1台</w:t>
            </w:r>
          </w:p>
        </w:tc>
        <w:tc>
          <w:tcPr>
            <w:tcW w:w="2573" w:type="dxa"/>
            <w:noWrap w:val="0"/>
            <w:vAlign w:val="center"/>
          </w:tcPr>
          <w:p w14:paraId="4D3B7440">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1AA3CD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795AF7DA">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17</w:t>
            </w:r>
          </w:p>
        </w:tc>
        <w:tc>
          <w:tcPr>
            <w:tcW w:w="3865" w:type="dxa"/>
            <w:gridSpan w:val="2"/>
            <w:noWrap w:val="0"/>
            <w:vAlign w:val="center"/>
          </w:tcPr>
          <w:p w14:paraId="05188C3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新能源理实一体教学设备</w:t>
            </w:r>
          </w:p>
        </w:tc>
        <w:tc>
          <w:tcPr>
            <w:tcW w:w="2313" w:type="dxa"/>
            <w:noWrap w:val="0"/>
            <w:vAlign w:val="center"/>
          </w:tcPr>
          <w:p w14:paraId="6B61423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2套</w:t>
            </w:r>
          </w:p>
        </w:tc>
        <w:tc>
          <w:tcPr>
            <w:tcW w:w="2573" w:type="dxa"/>
            <w:noWrap w:val="0"/>
            <w:vAlign w:val="center"/>
          </w:tcPr>
          <w:p w14:paraId="18E6602B">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7CB14C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53AE335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18</w:t>
            </w:r>
          </w:p>
        </w:tc>
        <w:tc>
          <w:tcPr>
            <w:tcW w:w="3865" w:type="dxa"/>
            <w:gridSpan w:val="2"/>
            <w:noWrap w:val="0"/>
            <w:vAlign w:val="center"/>
          </w:tcPr>
          <w:p w14:paraId="60E7F62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充电桩</w:t>
            </w:r>
          </w:p>
        </w:tc>
        <w:tc>
          <w:tcPr>
            <w:tcW w:w="2313" w:type="dxa"/>
            <w:noWrap w:val="0"/>
            <w:vAlign w:val="center"/>
          </w:tcPr>
          <w:p w14:paraId="72437315">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1台</w:t>
            </w:r>
          </w:p>
        </w:tc>
        <w:tc>
          <w:tcPr>
            <w:tcW w:w="2573" w:type="dxa"/>
            <w:noWrap w:val="0"/>
            <w:vAlign w:val="center"/>
          </w:tcPr>
          <w:p w14:paraId="072B1C48">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bl>
    <w:p w14:paraId="148E0019">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4C014BBA">
      <w:pPr>
        <w:pStyle w:val="2"/>
        <w:rPr>
          <w:rFonts w:hint="eastAsia"/>
          <w:color w:val="auto"/>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8"/>
        <w:gridCol w:w="833"/>
        <w:gridCol w:w="3846"/>
        <w:gridCol w:w="1530"/>
        <w:gridCol w:w="2562"/>
      </w:tblGrid>
      <w:tr w14:paraId="65A59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noWrap w:val="0"/>
            <w:vAlign w:val="center"/>
          </w:tcPr>
          <w:p w14:paraId="44EC954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实训室名称</w:t>
            </w:r>
          </w:p>
        </w:tc>
        <w:tc>
          <w:tcPr>
            <w:tcW w:w="3846" w:type="dxa"/>
            <w:noWrap w:val="0"/>
            <w:vAlign w:val="center"/>
          </w:tcPr>
          <w:p w14:paraId="69FFCDF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汽车电工电子实训室</w:t>
            </w:r>
          </w:p>
        </w:tc>
        <w:tc>
          <w:tcPr>
            <w:tcW w:w="1530" w:type="dxa"/>
            <w:noWrap w:val="0"/>
            <w:vAlign w:val="center"/>
          </w:tcPr>
          <w:p w14:paraId="1DFE2B9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基本面积要求</w:t>
            </w:r>
          </w:p>
        </w:tc>
        <w:tc>
          <w:tcPr>
            <w:tcW w:w="2562" w:type="dxa"/>
            <w:noWrap w:val="0"/>
            <w:vAlign w:val="center"/>
          </w:tcPr>
          <w:p w14:paraId="28FF3AD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65 m2</w:t>
            </w:r>
          </w:p>
        </w:tc>
      </w:tr>
      <w:tr w14:paraId="53F32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noWrap w:val="0"/>
            <w:vAlign w:val="center"/>
          </w:tcPr>
          <w:p w14:paraId="3608E07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支撑实训项目</w:t>
            </w:r>
          </w:p>
        </w:tc>
        <w:tc>
          <w:tcPr>
            <w:tcW w:w="7938" w:type="dxa"/>
            <w:gridSpan w:val="3"/>
            <w:noWrap w:val="0"/>
            <w:vAlign w:val="center"/>
          </w:tcPr>
          <w:p w14:paraId="5AD4E711">
            <w:pPr>
              <w:keepNext w:val="0"/>
              <w:keepLines w:val="0"/>
              <w:pageBreakBefore w:val="0"/>
              <w:widowControl/>
              <w:numPr>
                <w:ilvl w:val="0"/>
                <w:numId w:val="15"/>
              </w:numPr>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汽车电工电子技术实训</w:t>
            </w:r>
          </w:p>
          <w:p w14:paraId="616746B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2、汽车电路实训</w:t>
            </w:r>
          </w:p>
        </w:tc>
      </w:tr>
      <w:tr w14:paraId="71DBB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7EF07D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4679" w:type="dxa"/>
            <w:gridSpan w:val="2"/>
            <w:noWrap w:val="0"/>
            <w:vAlign w:val="center"/>
          </w:tcPr>
          <w:p w14:paraId="250C03E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核心设备和工具</w:t>
            </w:r>
          </w:p>
        </w:tc>
        <w:tc>
          <w:tcPr>
            <w:tcW w:w="1530" w:type="dxa"/>
            <w:noWrap w:val="0"/>
            <w:vAlign w:val="center"/>
          </w:tcPr>
          <w:p w14:paraId="122E738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基本数量要求</w:t>
            </w:r>
          </w:p>
        </w:tc>
        <w:tc>
          <w:tcPr>
            <w:tcW w:w="2562" w:type="dxa"/>
            <w:noWrap w:val="0"/>
            <w:vAlign w:val="center"/>
          </w:tcPr>
          <w:p w14:paraId="1224A38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tc>
      </w:tr>
      <w:tr w14:paraId="69A5D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2F69583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4679" w:type="dxa"/>
            <w:gridSpan w:val="2"/>
            <w:noWrap w:val="0"/>
            <w:vAlign w:val="center"/>
          </w:tcPr>
          <w:p w14:paraId="04992399">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汽车电工电子实训台架</w:t>
            </w:r>
          </w:p>
        </w:tc>
        <w:tc>
          <w:tcPr>
            <w:tcW w:w="1530" w:type="dxa"/>
            <w:noWrap w:val="0"/>
            <w:vAlign w:val="center"/>
          </w:tcPr>
          <w:p w14:paraId="1D89A0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5台</w:t>
            </w:r>
          </w:p>
        </w:tc>
        <w:tc>
          <w:tcPr>
            <w:tcW w:w="2562" w:type="dxa"/>
            <w:noWrap w:val="0"/>
            <w:vAlign w:val="center"/>
          </w:tcPr>
          <w:p w14:paraId="42DAA4B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126EC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4906F4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4679" w:type="dxa"/>
            <w:gridSpan w:val="2"/>
            <w:noWrap w:val="0"/>
            <w:vAlign w:val="center"/>
          </w:tcPr>
          <w:p w14:paraId="54932A5F">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汽车电工电子实训配套设备</w:t>
            </w:r>
          </w:p>
        </w:tc>
        <w:tc>
          <w:tcPr>
            <w:tcW w:w="1530" w:type="dxa"/>
            <w:noWrap w:val="0"/>
            <w:vAlign w:val="center"/>
          </w:tcPr>
          <w:p w14:paraId="52CE8F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5套</w:t>
            </w:r>
          </w:p>
        </w:tc>
        <w:tc>
          <w:tcPr>
            <w:tcW w:w="2562" w:type="dxa"/>
            <w:noWrap w:val="0"/>
            <w:vAlign w:val="center"/>
          </w:tcPr>
          <w:p w14:paraId="3225797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27D42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6A29C13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4679" w:type="dxa"/>
            <w:gridSpan w:val="2"/>
            <w:noWrap w:val="0"/>
            <w:vAlign w:val="center"/>
          </w:tcPr>
          <w:p w14:paraId="084AFF0B">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电机</w:t>
            </w:r>
          </w:p>
        </w:tc>
        <w:tc>
          <w:tcPr>
            <w:tcW w:w="1530" w:type="dxa"/>
            <w:noWrap w:val="0"/>
            <w:vAlign w:val="center"/>
          </w:tcPr>
          <w:p w14:paraId="2E50FC6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5台</w:t>
            </w:r>
          </w:p>
        </w:tc>
        <w:tc>
          <w:tcPr>
            <w:tcW w:w="2562" w:type="dxa"/>
            <w:noWrap w:val="0"/>
            <w:vAlign w:val="center"/>
          </w:tcPr>
          <w:p w14:paraId="277675E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1F872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0CD770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4679" w:type="dxa"/>
            <w:gridSpan w:val="2"/>
            <w:noWrap w:val="0"/>
            <w:vAlign w:val="center"/>
          </w:tcPr>
          <w:p w14:paraId="45E54160">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示波器</w:t>
            </w:r>
          </w:p>
        </w:tc>
        <w:tc>
          <w:tcPr>
            <w:tcW w:w="1530" w:type="dxa"/>
            <w:noWrap w:val="0"/>
            <w:vAlign w:val="center"/>
          </w:tcPr>
          <w:p w14:paraId="06AC970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5台</w:t>
            </w:r>
          </w:p>
        </w:tc>
        <w:tc>
          <w:tcPr>
            <w:tcW w:w="2562" w:type="dxa"/>
            <w:noWrap w:val="0"/>
            <w:vAlign w:val="center"/>
          </w:tcPr>
          <w:p w14:paraId="136C923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41A67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72A2B8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4679" w:type="dxa"/>
            <w:gridSpan w:val="2"/>
            <w:noWrap w:val="0"/>
            <w:vAlign w:val="center"/>
          </w:tcPr>
          <w:p w14:paraId="07F2DF5D">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万用表</w:t>
            </w:r>
          </w:p>
        </w:tc>
        <w:tc>
          <w:tcPr>
            <w:tcW w:w="1530" w:type="dxa"/>
            <w:noWrap w:val="0"/>
            <w:vAlign w:val="center"/>
          </w:tcPr>
          <w:p w14:paraId="359BCC7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6台</w:t>
            </w:r>
          </w:p>
        </w:tc>
        <w:tc>
          <w:tcPr>
            <w:tcW w:w="2562" w:type="dxa"/>
            <w:noWrap w:val="0"/>
            <w:vAlign w:val="center"/>
          </w:tcPr>
          <w:p w14:paraId="5EF068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0E9AC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6655531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4679" w:type="dxa"/>
            <w:gridSpan w:val="2"/>
            <w:noWrap w:val="0"/>
            <w:vAlign w:val="center"/>
          </w:tcPr>
          <w:p w14:paraId="17783C15">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各种电子元件</w:t>
            </w:r>
          </w:p>
        </w:tc>
        <w:tc>
          <w:tcPr>
            <w:tcW w:w="1530" w:type="dxa"/>
            <w:noWrap w:val="0"/>
            <w:vAlign w:val="center"/>
          </w:tcPr>
          <w:p w14:paraId="143CE73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3套</w:t>
            </w:r>
          </w:p>
        </w:tc>
        <w:tc>
          <w:tcPr>
            <w:tcW w:w="2562" w:type="dxa"/>
            <w:noWrap w:val="0"/>
            <w:vAlign w:val="center"/>
          </w:tcPr>
          <w:p w14:paraId="537F64D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6E09D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0FB3F4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4679" w:type="dxa"/>
            <w:gridSpan w:val="2"/>
            <w:noWrap w:val="0"/>
            <w:vAlign w:val="center"/>
          </w:tcPr>
          <w:p w14:paraId="0DC600A0">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高压防护设备</w:t>
            </w:r>
          </w:p>
        </w:tc>
        <w:tc>
          <w:tcPr>
            <w:tcW w:w="1530" w:type="dxa"/>
            <w:noWrap w:val="0"/>
            <w:vAlign w:val="center"/>
          </w:tcPr>
          <w:p w14:paraId="3F3FCD7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2套</w:t>
            </w:r>
          </w:p>
        </w:tc>
        <w:tc>
          <w:tcPr>
            <w:tcW w:w="2562" w:type="dxa"/>
            <w:noWrap w:val="0"/>
            <w:vAlign w:val="center"/>
          </w:tcPr>
          <w:p w14:paraId="44D0DBB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bl>
    <w:p w14:paraId="4CAF323F">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zh-CN" w:bidi="ar-SA"/>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8"/>
        <w:gridCol w:w="833"/>
        <w:gridCol w:w="3846"/>
        <w:gridCol w:w="1530"/>
        <w:gridCol w:w="2562"/>
      </w:tblGrid>
      <w:tr w14:paraId="3A6D9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noWrap w:val="0"/>
            <w:vAlign w:val="center"/>
          </w:tcPr>
          <w:p w14:paraId="53E5277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实训室名称</w:t>
            </w:r>
          </w:p>
        </w:tc>
        <w:tc>
          <w:tcPr>
            <w:tcW w:w="3846" w:type="dxa"/>
            <w:noWrap w:val="0"/>
            <w:vAlign w:val="center"/>
          </w:tcPr>
          <w:p w14:paraId="3E76538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钳工实训室</w:t>
            </w:r>
          </w:p>
        </w:tc>
        <w:tc>
          <w:tcPr>
            <w:tcW w:w="1530" w:type="dxa"/>
            <w:noWrap w:val="0"/>
            <w:vAlign w:val="center"/>
          </w:tcPr>
          <w:p w14:paraId="0BC1DF2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基本面积要求</w:t>
            </w:r>
          </w:p>
        </w:tc>
        <w:tc>
          <w:tcPr>
            <w:tcW w:w="2562" w:type="dxa"/>
            <w:noWrap w:val="0"/>
            <w:vAlign w:val="center"/>
          </w:tcPr>
          <w:p w14:paraId="2F591D8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70m2</w:t>
            </w:r>
          </w:p>
        </w:tc>
      </w:tr>
      <w:tr w14:paraId="4A624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noWrap w:val="0"/>
            <w:vAlign w:val="center"/>
          </w:tcPr>
          <w:p w14:paraId="6E2F250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支撑实训项目</w:t>
            </w:r>
          </w:p>
        </w:tc>
        <w:tc>
          <w:tcPr>
            <w:tcW w:w="7938" w:type="dxa"/>
            <w:gridSpan w:val="3"/>
            <w:noWrap w:val="0"/>
            <w:vAlign w:val="center"/>
          </w:tcPr>
          <w:p w14:paraId="7318B2E3">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1、钳工实训</w:t>
            </w:r>
          </w:p>
        </w:tc>
      </w:tr>
      <w:tr w14:paraId="036A1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4EFC759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4679" w:type="dxa"/>
            <w:gridSpan w:val="2"/>
            <w:noWrap w:val="0"/>
            <w:vAlign w:val="center"/>
          </w:tcPr>
          <w:p w14:paraId="4104439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核心设备和工具</w:t>
            </w:r>
          </w:p>
        </w:tc>
        <w:tc>
          <w:tcPr>
            <w:tcW w:w="1530" w:type="dxa"/>
            <w:noWrap w:val="0"/>
            <w:vAlign w:val="center"/>
          </w:tcPr>
          <w:p w14:paraId="0A73B6A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基本数量要求</w:t>
            </w:r>
          </w:p>
        </w:tc>
        <w:tc>
          <w:tcPr>
            <w:tcW w:w="2562" w:type="dxa"/>
            <w:noWrap w:val="0"/>
            <w:vAlign w:val="center"/>
          </w:tcPr>
          <w:p w14:paraId="012B62C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tc>
      </w:tr>
      <w:tr w14:paraId="5BB59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3DE44F5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4679" w:type="dxa"/>
            <w:gridSpan w:val="2"/>
            <w:noWrap w:val="0"/>
            <w:vAlign w:val="center"/>
          </w:tcPr>
          <w:p w14:paraId="793769F9">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钳工实训台架</w:t>
            </w:r>
          </w:p>
        </w:tc>
        <w:tc>
          <w:tcPr>
            <w:tcW w:w="1530" w:type="dxa"/>
            <w:noWrap w:val="0"/>
            <w:vAlign w:val="center"/>
          </w:tcPr>
          <w:p w14:paraId="11988230">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30张</w:t>
            </w:r>
          </w:p>
        </w:tc>
        <w:tc>
          <w:tcPr>
            <w:tcW w:w="2562" w:type="dxa"/>
            <w:noWrap w:val="0"/>
            <w:vAlign w:val="center"/>
          </w:tcPr>
          <w:p w14:paraId="00A6721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0479A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33D3DF5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4679" w:type="dxa"/>
            <w:gridSpan w:val="2"/>
            <w:noWrap w:val="0"/>
            <w:vAlign w:val="center"/>
          </w:tcPr>
          <w:p w14:paraId="54F45C47">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台虎钳</w:t>
            </w:r>
          </w:p>
        </w:tc>
        <w:tc>
          <w:tcPr>
            <w:tcW w:w="1530" w:type="dxa"/>
            <w:noWrap w:val="0"/>
            <w:vAlign w:val="center"/>
          </w:tcPr>
          <w:p w14:paraId="170D4C8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50台</w:t>
            </w:r>
          </w:p>
        </w:tc>
        <w:tc>
          <w:tcPr>
            <w:tcW w:w="2562" w:type="dxa"/>
            <w:noWrap w:val="0"/>
            <w:vAlign w:val="center"/>
          </w:tcPr>
          <w:p w14:paraId="22DC0AD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23C0E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63E9C26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4679" w:type="dxa"/>
            <w:gridSpan w:val="2"/>
            <w:noWrap w:val="0"/>
            <w:vAlign w:val="center"/>
          </w:tcPr>
          <w:p w14:paraId="44B947A8">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钳工实训配套设备</w:t>
            </w:r>
          </w:p>
        </w:tc>
        <w:tc>
          <w:tcPr>
            <w:tcW w:w="1530" w:type="dxa"/>
            <w:noWrap w:val="0"/>
            <w:vAlign w:val="center"/>
          </w:tcPr>
          <w:p w14:paraId="223FC25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30套</w:t>
            </w:r>
          </w:p>
        </w:tc>
        <w:tc>
          <w:tcPr>
            <w:tcW w:w="2562" w:type="dxa"/>
            <w:noWrap w:val="0"/>
            <w:vAlign w:val="center"/>
          </w:tcPr>
          <w:p w14:paraId="1DEBE9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bl>
    <w:p w14:paraId="71DC729A">
      <w:pPr>
        <w:pStyle w:val="2"/>
        <w:keepLines w:val="0"/>
        <w:pageBreakBefore w:val="0"/>
        <w:wordWrap/>
        <w:overflowPunct/>
        <w:bidi w:val="0"/>
        <w:spacing w:line="360" w:lineRule="auto"/>
        <w:rPr>
          <w:rFonts w:hint="eastAsia" w:ascii="宋体" w:hAnsi="宋体" w:eastAsia="宋体" w:cs="宋体"/>
          <w:b w:val="0"/>
          <w:bCs w:val="0"/>
          <w:color w:val="auto"/>
          <w:sz w:val="24"/>
          <w:szCs w:val="24"/>
          <w:lang w:val="en-US" w:eastAsia="zh-CN"/>
        </w:rPr>
      </w:pPr>
    </w:p>
    <w:p w14:paraId="31FD5A28">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spacing w:val="3"/>
          <w:kern w:val="0"/>
          <w:sz w:val="24"/>
          <w:szCs w:val="24"/>
          <w:lang w:val="en-US" w:eastAsia="zh-CN" w:bidi="ar-SA"/>
        </w:rPr>
        <w:t>表11  校外实训基地一览表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9"/>
        <w:gridCol w:w="1962"/>
        <w:gridCol w:w="3335"/>
        <w:gridCol w:w="1890"/>
        <w:gridCol w:w="1423"/>
      </w:tblGrid>
      <w:tr w14:paraId="1D653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60E863AD">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962" w:type="dxa"/>
            <w:noWrap w:val="0"/>
            <w:vAlign w:val="center"/>
          </w:tcPr>
          <w:p w14:paraId="03F0DD69">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实训基地名称</w:t>
            </w:r>
          </w:p>
        </w:tc>
        <w:tc>
          <w:tcPr>
            <w:tcW w:w="3335" w:type="dxa"/>
            <w:noWrap w:val="0"/>
            <w:vAlign w:val="center"/>
          </w:tcPr>
          <w:p w14:paraId="4B2B2869">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实训项目</w:t>
            </w:r>
          </w:p>
        </w:tc>
        <w:tc>
          <w:tcPr>
            <w:tcW w:w="1890" w:type="dxa"/>
            <w:noWrap w:val="0"/>
            <w:vAlign w:val="center"/>
          </w:tcPr>
          <w:p w14:paraId="3CDDB7EB">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实训时间</w:t>
            </w:r>
          </w:p>
          <w:p w14:paraId="3EF16BED">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（含学期及时限）</w:t>
            </w:r>
          </w:p>
        </w:tc>
        <w:tc>
          <w:tcPr>
            <w:tcW w:w="1423" w:type="dxa"/>
            <w:noWrap w:val="0"/>
            <w:vAlign w:val="center"/>
          </w:tcPr>
          <w:p w14:paraId="1A79575A">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实训人数</w:t>
            </w:r>
          </w:p>
        </w:tc>
      </w:tr>
      <w:tr w14:paraId="3C3C2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769" w:type="dxa"/>
            <w:noWrap w:val="0"/>
            <w:vAlign w:val="center"/>
          </w:tcPr>
          <w:p w14:paraId="7ED96C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962" w:type="dxa"/>
            <w:noWrap w:val="0"/>
            <w:vAlign w:val="center"/>
          </w:tcPr>
          <w:p w14:paraId="44F431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福建省祥鑫新能源股份有限公司</w:t>
            </w:r>
          </w:p>
        </w:tc>
        <w:tc>
          <w:tcPr>
            <w:tcW w:w="3335" w:type="dxa"/>
            <w:noWrap w:val="0"/>
            <w:vAlign w:val="center"/>
          </w:tcPr>
          <w:p w14:paraId="798F53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汽车（新能源）零部件制造，汽车底盘设备制造</w:t>
            </w:r>
          </w:p>
        </w:tc>
        <w:tc>
          <w:tcPr>
            <w:tcW w:w="1890" w:type="dxa"/>
            <w:noWrap w:val="0"/>
            <w:vAlign w:val="center"/>
          </w:tcPr>
          <w:p w14:paraId="0D09CD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2A607A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20</w:t>
            </w:r>
          </w:p>
        </w:tc>
      </w:tr>
      <w:tr w14:paraId="7E34F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05266C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962" w:type="dxa"/>
            <w:noWrap w:val="0"/>
            <w:vAlign w:val="center"/>
          </w:tcPr>
          <w:p w14:paraId="335C6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福建省吉诺汽车服务有限公司</w:t>
            </w:r>
          </w:p>
        </w:tc>
        <w:tc>
          <w:tcPr>
            <w:tcW w:w="3335" w:type="dxa"/>
            <w:noWrap w:val="0"/>
            <w:vAlign w:val="center"/>
          </w:tcPr>
          <w:p w14:paraId="732E8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汽车施救物联网、汽车施救调度、汽车施救等</w:t>
            </w:r>
          </w:p>
        </w:tc>
        <w:tc>
          <w:tcPr>
            <w:tcW w:w="1890" w:type="dxa"/>
            <w:noWrap w:val="0"/>
            <w:vAlign w:val="center"/>
          </w:tcPr>
          <w:p w14:paraId="5BF03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4A27A7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30</w:t>
            </w:r>
          </w:p>
        </w:tc>
      </w:tr>
      <w:tr w14:paraId="5DBE3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549632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962" w:type="dxa"/>
            <w:noWrap w:val="0"/>
            <w:vAlign w:val="center"/>
          </w:tcPr>
          <w:p w14:paraId="1B403F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福州小鹏汽车4S店</w:t>
            </w:r>
          </w:p>
        </w:tc>
        <w:tc>
          <w:tcPr>
            <w:tcW w:w="3335" w:type="dxa"/>
            <w:noWrap w:val="0"/>
            <w:vAlign w:val="center"/>
          </w:tcPr>
          <w:p w14:paraId="701554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汽车销售，维护，4S店管理</w:t>
            </w:r>
            <w:r>
              <w:rPr>
                <w:rFonts w:hint="eastAsia" w:ascii="宋体" w:hAnsi="宋体" w:eastAsia="宋体" w:cs="宋体"/>
                <w:b w:val="0"/>
                <w:bCs w:val="0"/>
                <w:color w:val="auto"/>
                <w:sz w:val="24"/>
                <w:szCs w:val="24"/>
                <w:lang w:eastAsia="zh-CN"/>
              </w:rPr>
              <w:t>等</w:t>
            </w:r>
          </w:p>
        </w:tc>
        <w:tc>
          <w:tcPr>
            <w:tcW w:w="1890" w:type="dxa"/>
            <w:noWrap w:val="0"/>
            <w:vAlign w:val="center"/>
          </w:tcPr>
          <w:p w14:paraId="1528B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2075F6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15</w:t>
            </w:r>
          </w:p>
        </w:tc>
      </w:tr>
      <w:tr w14:paraId="59D97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07C351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962" w:type="dxa"/>
            <w:noWrap w:val="0"/>
            <w:vAlign w:val="center"/>
          </w:tcPr>
          <w:p w14:paraId="3301B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福建八盛汽车科技有限公司（京东京车会）</w:t>
            </w:r>
          </w:p>
        </w:tc>
        <w:tc>
          <w:tcPr>
            <w:tcW w:w="3335" w:type="dxa"/>
            <w:noWrap w:val="0"/>
            <w:vAlign w:val="center"/>
          </w:tcPr>
          <w:p w14:paraId="0AB9C3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汽车维修、维护保养、美容</w:t>
            </w:r>
            <w:r>
              <w:rPr>
                <w:rFonts w:hint="eastAsia" w:ascii="宋体" w:hAnsi="宋体" w:eastAsia="宋体" w:cs="宋体"/>
                <w:b w:val="0"/>
                <w:bCs w:val="0"/>
                <w:color w:val="auto"/>
                <w:sz w:val="24"/>
                <w:szCs w:val="24"/>
                <w:lang w:eastAsia="zh-CN"/>
              </w:rPr>
              <w:t>等</w:t>
            </w:r>
          </w:p>
        </w:tc>
        <w:tc>
          <w:tcPr>
            <w:tcW w:w="1890" w:type="dxa"/>
            <w:noWrap w:val="0"/>
            <w:vAlign w:val="center"/>
          </w:tcPr>
          <w:p w14:paraId="264C1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74180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15</w:t>
            </w:r>
          </w:p>
        </w:tc>
      </w:tr>
      <w:tr w14:paraId="64A0E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2E5913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962" w:type="dxa"/>
            <w:noWrap w:val="0"/>
            <w:vAlign w:val="center"/>
          </w:tcPr>
          <w:p w14:paraId="06BA3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福建省乐道汽车服务有限公司</w:t>
            </w:r>
          </w:p>
        </w:tc>
        <w:tc>
          <w:tcPr>
            <w:tcW w:w="3335" w:type="dxa"/>
            <w:noWrap w:val="0"/>
            <w:vAlign w:val="center"/>
          </w:tcPr>
          <w:p w14:paraId="21B056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汽车维修、维护保养、美容</w:t>
            </w:r>
            <w:r>
              <w:rPr>
                <w:rFonts w:hint="eastAsia" w:ascii="宋体" w:hAnsi="宋体" w:eastAsia="宋体" w:cs="宋体"/>
                <w:b w:val="0"/>
                <w:bCs w:val="0"/>
                <w:color w:val="auto"/>
                <w:sz w:val="24"/>
                <w:szCs w:val="24"/>
                <w:lang w:eastAsia="zh-CN"/>
              </w:rPr>
              <w:t>等</w:t>
            </w:r>
          </w:p>
        </w:tc>
        <w:tc>
          <w:tcPr>
            <w:tcW w:w="1890" w:type="dxa"/>
            <w:noWrap w:val="0"/>
            <w:vAlign w:val="center"/>
          </w:tcPr>
          <w:p w14:paraId="128A5F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5F7C04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10</w:t>
            </w:r>
          </w:p>
        </w:tc>
      </w:tr>
      <w:tr w14:paraId="6BDD3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0C0701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1962" w:type="dxa"/>
            <w:noWrap w:val="0"/>
            <w:vAlign w:val="center"/>
          </w:tcPr>
          <w:p w14:paraId="3664D5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vertAlign w:val="baseline"/>
                <w:lang w:val="en-US" w:eastAsia="zh-CN"/>
              </w:rPr>
              <w:t>福州钛冠汽车服务公司</w:t>
            </w:r>
          </w:p>
        </w:tc>
        <w:tc>
          <w:tcPr>
            <w:tcW w:w="3335" w:type="dxa"/>
            <w:noWrap w:val="0"/>
            <w:vAlign w:val="center"/>
          </w:tcPr>
          <w:p w14:paraId="305F8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汽车维修、维护保养、美容</w:t>
            </w:r>
            <w:r>
              <w:rPr>
                <w:rFonts w:hint="eastAsia" w:ascii="宋体" w:hAnsi="宋体" w:eastAsia="宋体" w:cs="宋体"/>
                <w:b w:val="0"/>
                <w:bCs w:val="0"/>
                <w:color w:val="auto"/>
                <w:sz w:val="24"/>
                <w:szCs w:val="24"/>
                <w:lang w:eastAsia="zh-CN"/>
              </w:rPr>
              <w:t>等</w:t>
            </w:r>
          </w:p>
        </w:tc>
        <w:tc>
          <w:tcPr>
            <w:tcW w:w="1890" w:type="dxa"/>
            <w:noWrap w:val="0"/>
            <w:vAlign w:val="center"/>
          </w:tcPr>
          <w:p w14:paraId="6E34EE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7926DC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10</w:t>
            </w:r>
          </w:p>
        </w:tc>
      </w:tr>
      <w:tr w14:paraId="12150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76DBA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1962" w:type="dxa"/>
            <w:noWrap w:val="0"/>
            <w:vAlign w:val="center"/>
          </w:tcPr>
          <w:p w14:paraId="7794C8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福建省万润科技有限公司</w:t>
            </w:r>
          </w:p>
        </w:tc>
        <w:tc>
          <w:tcPr>
            <w:tcW w:w="3335" w:type="dxa"/>
            <w:noWrap w:val="0"/>
            <w:vAlign w:val="center"/>
          </w:tcPr>
          <w:p w14:paraId="4B508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汽车（新能源）零部件制造、组装、设计、销售等</w:t>
            </w:r>
          </w:p>
        </w:tc>
        <w:tc>
          <w:tcPr>
            <w:tcW w:w="1890" w:type="dxa"/>
            <w:noWrap w:val="0"/>
            <w:vAlign w:val="center"/>
          </w:tcPr>
          <w:p w14:paraId="0026B2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035840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15</w:t>
            </w:r>
          </w:p>
        </w:tc>
      </w:tr>
      <w:tr w14:paraId="30C56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69" w:type="dxa"/>
            <w:noWrap w:val="0"/>
            <w:vAlign w:val="center"/>
          </w:tcPr>
          <w:p w14:paraId="5C8E01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1962" w:type="dxa"/>
            <w:noWrap w:val="0"/>
            <w:vAlign w:val="center"/>
          </w:tcPr>
          <w:p w14:paraId="4095A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福州车居印象汽车服务公司</w:t>
            </w:r>
          </w:p>
        </w:tc>
        <w:tc>
          <w:tcPr>
            <w:tcW w:w="3335" w:type="dxa"/>
            <w:noWrap w:val="0"/>
            <w:vAlign w:val="center"/>
          </w:tcPr>
          <w:p w14:paraId="1E4C1F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汽车维修、维护保养、美容</w:t>
            </w:r>
            <w:r>
              <w:rPr>
                <w:rFonts w:hint="eastAsia" w:ascii="宋体" w:hAnsi="宋体" w:eastAsia="宋体" w:cs="宋体"/>
                <w:b w:val="0"/>
                <w:bCs w:val="0"/>
                <w:color w:val="auto"/>
                <w:sz w:val="24"/>
                <w:szCs w:val="24"/>
                <w:lang w:eastAsia="zh-CN"/>
              </w:rPr>
              <w:t>等</w:t>
            </w:r>
          </w:p>
        </w:tc>
        <w:tc>
          <w:tcPr>
            <w:tcW w:w="1890" w:type="dxa"/>
            <w:noWrap w:val="0"/>
            <w:vAlign w:val="center"/>
          </w:tcPr>
          <w:p w14:paraId="0782A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33F93B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25</w:t>
            </w:r>
          </w:p>
        </w:tc>
      </w:tr>
      <w:tr w14:paraId="43505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3AEB6E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1962" w:type="dxa"/>
            <w:noWrap w:val="0"/>
            <w:vAlign w:val="center"/>
          </w:tcPr>
          <w:p w14:paraId="60571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福建省吉易汽车贸易服务公司</w:t>
            </w:r>
          </w:p>
        </w:tc>
        <w:tc>
          <w:tcPr>
            <w:tcW w:w="3335" w:type="dxa"/>
            <w:noWrap w:val="0"/>
            <w:vAlign w:val="center"/>
          </w:tcPr>
          <w:p w14:paraId="3396BF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吉利汽车销售、售后、维修、维护保养、美容等</w:t>
            </w:r>
          </w:p>
        </w:tc>
        <w:tc>
          <w:tcPr>
            <w:tcW w:w="1890" w:type="dxa"/>
            <w:noWrap w:val="0"/>
            <w:vAlign w:val="center"/>
          </w:tcPr>
          <w:p w14:paraId="0BA18B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1336B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20</w:t>
            </w:r>
          </w:p>
        </w:tc>
      </w:tr>
      <w:tr w14:paraId="7D70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448AE9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p>
        </w:tc>
        <w:tc>
          <w:tcPr>
            <w:tcW w:w="1962" w:type="dxa"/>
            <w:noWrap w:val="0"/>
            <w:vAlign w:val="center"/>
          </w:tcPr>
          <w:p w14:paraId="2742B7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东南福建汽车工业有限公司</w:t>
            </w:r>
          </w:p>
        </w:tc>
        <w:tc>
          <w:tcPr>
            <w:tcW w:w="3335" w:type="dxa"/>
            <w:noWrap w:val="0"/>
            <w:vAlign w:val="center"/>
          </w:tcPr>
          <w:p w14:paraId="467349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汽车焊接、汽车装配</w:t>
            </w:r>
          </w:p>
        </w:tc>
        <w:tc>
          <w:tcPr>
            <w:tcW w:w="1890" w:type="dxa"/>
            <w:noWrap w:val="0"/>
            <w:vAlign w:val="center"/>
          </w:tcPr>
          <w:p w14:paraId="1E9D4A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0379E8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15</w:t>
            </w:r>
          </w:p>
        </w:tc>
      </w:tr>
    </w:tbl>
    <w:p w14:paraId="0D3C74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auto"/>
          <w:kern w:val="0"/>
          <w:sz w:val="24"/>
          <w:szCs w:val="24"/>
          <w:lang w:val="en-US" w:eastAsia="zh-CN" w:bidi="ar-SA"/>
        </w:rPr>
      </w:pPr>
    </w:p>
    <w:p w14:paraId="11D9C824">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bCs/>
          <w:snapToGrid w:val="0"/>
          <w:color w:val="auto"/>
          <w:kern w:val="0"/>
          <w:sz w:val="24"/>
          <w:szCs w:val="24"/>
          <w:lang w:val="en-US" w:eastAsia="zh-CN" w:bidi="ar-SA"/>
        </w:rPr>
        <w:t>3、</w:t>
      </w:r>
      <w:r>
        <w:rPr>
          <w:rFonts w:hint="eastAsia" w:ascii="宋体" w:hAnsi="宋体" w:eastAsia="宋体" w:cs="宋体"/>
          <w:b/>
          <w:bCs/>
          <w:snapToGrid w:val="0"/>
          <w:color w:val="auto"/>
          <w:kern w:val="0"/>
          <w:sz w:val="24"/>
          <w:szCs w:val="24"/>
          <w:lang w:val="en-US" w:eastAsia="en-US" w:bidi="ar-SA"/>
        </w:rPr>
        <w:t xml:space="preserve"> 实习场所基本要求</w:t>
      </w:r>
    </w:p>
    <w:p w14:paraId="700F77E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本专业实习场所</w:t>
      </w:r>
      <w:r>
        <w:rPr>
          <w:rFonts w:hint="eastAsia" w:ascii="宋体" w:hAnsi="宋体" w:eastAsia="宋体" w:cs="宋体"/>
          <w:b w:val="0"/>
          <w:bCs w:val="0"/>
          <w:snapToGrid w:val="0"/>
          <w:color w:val="auto"/>
          <w:kern w:val="0"/>
          <w:sz w:val="24"/>
          <w:szCs w:val="24"/>
          <w:lang w:val="en-US" w:eastAsia="en-US" w:bidi="ar-SA"/>
        </w:rPr>
        <w:t>符合《职业学校学生实习管理规定》《职业学校校企合作促进办法》等</w:t>
      </w:r>
      <w:r>
        <w:rPr>
          <w:rFonts w:hint="eastAsia" w:ascii="宋体" w:hAnsi="宋体" w:eastAsia="宋体" w:cs="宋体"/>
          <w:b w:val="0"/>
          <w:bCs w:val="0"/>
          <w:snapToGrid w:val="0"/>
          <w:color w:val="auto"/>
          <w:kern w:val="0"/>
          <w:sz w:val="24"/>
          <w:szCs w:val="24"/>
          <w:lang w:val="en-US" w:eastAsia="zh-CN" w:bidi="ar-SA"/>
        </w:rPr>
        <w:t>文件要求，</w:t>
      </w:r>
      <w:r>
        <w:rPr>
          <w:rFonts w:hint="eastAsia" w:ascii="宋体" w:hAnsi="宋体" w:eastAsia="宋体" w:cs="宋体"/>
          <w:b w:val="0"/>
          <w:bCs w:val="0"/>
          <w:snapToGrid w:val="0"/>
          <w:color w:val="auto"/>
          <w:kern w:val="0"/>
          <w:sz w:val="24"/>
          <w:szCs w:val="24"/>
          <w:lang w:val="en-US" w:eastAsia="en-US" w:bidi="ar-SA"/>
        </w:rPr>
        <w:t>对实习单位的有关要求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经实地考察后</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确定合法经营</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管理规范</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实习条件完备且符合产业发展实际</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符合安全生产法律法规要求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与学校建立稳定合作关系的单位成为实习基地</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并签署学校</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学生</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实习单位三方协议</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根据本专业人才培养的需要和未来就业需求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实习基地提供</w:t>
      </w:r>
      <w:r>
        <w:rPr>
          <w:rFonts w:hint="eastAsia" w:ascii="宋体" w:hAnsi="宋体" w:eastAsia="宋体" w:cs="宋体"/>
          <w:b w:val="0"/>
          <w:bCs w:val="0"/>
          <w:snapToGrid w:val="0"/>
          <w:color w:val="auto"/>
          <w:kern w:val="0"/>
          <w:sz w:val="24"/>
          <w:szCs w:val="24"/>
          <w:lang w:val="en-US" w:eastAsia="zh-CN" w:bidi="ar-SA"/>
        </w:rPr>
        <w:t>新能源汽车底盘制造、</w:t>
      </w:r>
      <w:r>
        <w:rPr>
          <w:rFonts w:hint="eastAsia" w:ascii="宋体" w:hAnsi="宋体" w:eastAsia="宋体" w:cs="宋体"/>
          <w:b w:val="0"/>
          <w:bCs w:val="0"/>
          <w:snapToGrid w:val="0"/>
          <w:color w:val="auto"/>
          <w:kern w:val="0"/>
          <w:sz w:val="24"/>
          <w:szCs w:val="24"/>
          <w:lang w:val="en-US" w:eastAsia="en-US" w:bidi="ar-SA"/>
        </w:rPr>
        <w:t>等与专业对口的相关实习岗位</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能涵盖当前相关产业发展的主流技术</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可接纳一定规模的学生实习</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学校和实习单位双方共同制订实习计划</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能够配备相应数量的指导教师对学生实习进行指导和管理</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实习单位安排有经验的技术或管理人员担任实习指导教师</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开展专业教学和职业技能训练</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完成实习质量评价</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做好学生实习服务和管理工作</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有保证实习学生日常工作</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学习</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生活的规章制度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有安全</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保险保障</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依法依规保障学生的基本权益</w:t>
      </w:r>
      <w:r>
        <w:rPr>
          <w:rFonts w:hint="eastAsia" w:ascii="宋体" w:hAnsi="宋体" w:eastAsia="宋体" w:cs="宋体"/>
          <w:b w:val="0"/>
          <w:bCs w:val="0"/>
          <w:snapToGrid w:val="0"/>
          <w:color w:val="auto"/>
          <w:kern w:val="0"/>
          <w:sz w:val="24"/>
          <w:szCs w:val="24"/>
          <w:lang w:val="en-US" w:eastAsia="zh-CN" w:bidi="ar-SA"/>
        </w:rPr>
        <w:t>。</w:t>
      </w:r>
    </w:p>
    <w:p w14:paraId="789880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SA"/>
        </w:rPr>
        <w:t>（二）</w:t>
      </w:r>
      <w:r>
        <w:rPr>
          <w:rFonts w:hint="eastAsia" w:ascii="宋体" w:hAnsi="宋体" w:eastAsia="宋体" w:cs="宋体"/>
          <w:b/>
          <w:bCs/>
          <w:snapToGrid w:val="0"/>
          <w:color w:val="auto"/>
          <w:kern w:val="0"/>
          <w:sz w:val="24"/>
          <w:szCs w:val="24"/>
          <w:lang w:val="en-US" w:eastAsia="en-US" w:bidi="ar-SA"/>
        </w:rPr>
        <w:t xml:space="preserve"> 教学资源</w:t>
      </w:r>
    </w:p>
    <w:p w14:paraId="11588685">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 w:right="61"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en-US" w:bidi="ar-SA"/>
        </w:rPr>
        <w:t>主要包括能够满足学生专业学习</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教师专业教学研究和教学实施需要的教材</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图书及数字化资源等</w:t>
      </w:r>
      <w:r>
        <w:rPr>
          <w:rFonts w:hint="eastAsia" w:ascii="宋体" w:hAnsi="宋体" w:eastAsia="宋体" w:cs="宋体"/>
          <w:b w:val="0"/>
          <w:bCs w:val="0"/>
          <w:snapToGrid w:val="0"/>
          <w:color w:val="auto"/>
          <w:kern w:val="0"/>
          <w:sz w:val="24"/>
          <w:szCs w:val="24"/>
          <w:lang w:val="en-US" w:eastAsia="zh-CN" w:bidi="ar-SA"/>
        </w:rPr>
        <w:t>。</w:t>
      </w:r>
    </w:p>
    <w:p w14:paraId="69FFD20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kern w:val="0"/>
          <w:sz w:val="24"/>
          <w:szCs w:val="24"/>
          <w:lang w:val="en-US" w:eastAsia="zh-CN" w:bidi="ar-SA"/>
        </w:rPr>
        <w:t>1、</w:t>
      </w:r>
      <w:r>
        <w:rPr>
          <w:rFonts w:hint="eastAsia" w:ascii="宋体" w:hAnsi="宋体" w:eastAsia="宋体" w:cs="宋体"/>
          <w:b/>
          <w:bCs/>
          <w:snapToGrid w:val="0"/>
          <w:color w:val="auto"/>
          <w:kern w:val="0"/>
          <w:sz w:val="24"/>
          <w:szCs w:val="24"/>
          <w:lang w:val="en-US" w:eastAsia="en-US" w:bidi="ar-SA"/>
        </w:rPr>
        <w:t xml:space="preserve">  教材选用基本要求</w:t>
      </w:r>
    </w:p>
    <w:p w14:paraId="1409016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教材选用：根据《福州黎明职业技术学院教材管理办法》文件要求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选用优秀的国家规划教材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高职高专规划教材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意识形态课程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哲学社会科学课程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国家安全教育读本</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思想政治理论课教材必须使用国家统编教材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专业核心课程和公共基础课程教材原则上从国家和省级教育行政部门发布的规划教材目录中选用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国家和省级规划目录中没有的教材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可在职业院校教材信息库选用</w:t>
      </w:r>
      <w:r>
        <w:rPr>
          <w:rFonts w:hint="eastAsia" w:ascii="宋体" w:hAnsi="宋体" w:eastAsia="宋体" w:cs="宋体"/>
          <w:b w:val="0"/>
          <w:bCs w:val="0"/>
          <w:color w:val="auto"/>
          <w:sz w:val="24"/>
          <w:szCs w:val="24"/>
          <w:lang w:eastAsia="zh-CN"/>
        </w:rPr>
        <w:t>。教材选用后报学院教材选用委员会审核及教材审核委员会审定。</w:t>
      </w:r>
    </w:p>
    <w:p w14:paraId="5DD910D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rPr>
        <w:t>教学资源共享与利用：课程教学资源的选择上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除了课程教师自主开发专业课程教学资源外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依托国家智慧教育公共服务平台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国家职业教育专业教学资源库</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职业教育国家精品在线课程</w:t>
      </w:r>
      <w:r>
        <w:rPr>
          <w:rFonts w:hint="eastAsia" w:ascii="宋体" w:hAnsi="宋体" w:eastAsia="宋体" w:cs="宋体"/>
          <w:b w:val="0"/>
          <w:bCs w:val="0"/>
          <w:color w:val="auto"/>
          <w:sz w:val="24"/>
          <w:szCs w:val="24"/>
          <w:lang w:eastAsia="zh-CN"/>
        </w:rPr>
        <w:t>等</w:t>
      </w:r>
      <w:r>
        <w:rPr>
          <w:rFonts w:hint="eastAsia" w:ascii="宋体" w:hAnsi="宋体" w:eastAsia="宋体" w:cs="宋体"/>
          <w:b w:val="0"/>
          <w:bCs w:val="0"/>
          <w:color w:val="auto"/>
          <w:sz w:val="24"/>
          <w:szCs w:val="24"/>
        </w:rPr>
        <w:t>选用国家资源共享课程教学资源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拓展学生知识面</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提高教学</w:t>
      </w:r>
      <w:r>
        <w:rPr>
          <w:rFonts w:hint="eastAsia" w:ascii="宋体" w:hAnsi="宋体" w:eastAsia="宋体" w:cs="宋体"/>
          <w:b w:val="0"/>
          <w:bCs w:val="0"/>
          <w:color w:val="auto"/>
          <w:sz w:val="24"/>
          <w:szCs w:val="24"/>
          <w:lang w:eastAsia="zh-CN"/>
        </w:rPr>
        <w:t>效率。</w:t>
      </w:r>
    </w:p>
    <w:p w14:paraId="0B2F10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2、</w:t>
      </w:r>
      <w:r>
        <w:rPr>
          <w:rFonts w:hint="eastAsia" w:ascii="宋体" w:hAnsi="宋体" w:eastAsia="宋体" w:cs="宋体"/>
          <w:b/>
          <w:bCs/>
          <w:snapToGrid w:val="0"/>
          <w:color w:val="auto"/>
          <w:kern w:val="0"/>
          <w:sz w:val="24"/>
          <w:szCs w:val="24"/>
          <w:highlight w:val="none"/>
          <w:lang w:val="en-US" w:eastAsia="en-US" w:bidi="ar-SA"/>
        </w:rPr>
        <w:t xml:space="preserve">  图书文献配备基本要求</w:t>
      </w:r>
    </w:p>
    <w:p w14:paraId="07A99F4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en-US" w:bidi="ar-SA"/>
        </w:rPr>
        <w:t>图书文献</w:t>
      </w:r>
      <w:r>
        <w:rPr>
          <w:rFonts w:hint="eastAsia" w:ascii="宋体" w:hAnsi="宋体" w:eastAsia="宋体" w:cs="宋体"/>
          <w:b w:val="0"/>
          <w:bCs w:val="0"/>
          <w:snapToGrid w:val="0"/>
          <w:color w:val="auto"/>
          <w:kern w:val="0"/>
          <w:sz w:val="24"/>
          <w:szCs w:val="24"/>
          <w:highlight w:val="none"/>
          <w:lang w:val="en-US" w:eastAsia="zh-CN" w:bidi="ar-SA"/>
        </w:rPr>
        <w:t>80万册，</w:t>
      </w:r>
      <w:r>
        <w:rPr>
          <w:rFonts w:hint="eastAsia" w:ascii="宋体" w:hAnsi="宋体" w:eastAsia="宋体" w:cs="宋体"/>
          <w:b w:val="0"/>
          <w:bCs w:val="0"/>
          <w:snapToGrid w:val="0"/>
          <w:color w:val="auto"/>
          <w:kern w:val="0"/>
          <w:sz w:val="24"/>
          <w:szCs w:val="24"/>
          <w:highlight w:val="none"/>
          <w:lang w:val="en-US" w:eastAsia="en-US" w:bidi="ar-SA"/>
        </w:rPr>
        <w:t>能满足</w:t>
      </w:r>
      <w:r>
        <w:rPr>
          <w:rFonts w:hint="eastAsia" w:ascii="宋体" w:hAnsi="宋体" w:eastAsia="宋体" w:cs="宋体"/>
          <w:b w:val="0"/>
          <w:bCs w:val="0"/>
          <w:snapToGrid w:val="0"/>
          <w:color w:val="auto"/>
          <w:kern w:val="0"/>
          <w:sz w:val="24"/>
          <w:szCs w:val="24"/>
          <w:highlight w:val="none"/>
          <w:lang w:val="en-US" w:eastAsia="zh-CN" w:bidi="ar-SA"/>
        </w:rPr>
        <w:t>本专业</w:t>
      </w:r>
      <w:r>
        <w:rPr>
          <w:rFonts w:hint="eastAsia" w:ascii="宋体" w:hAnsi="宋体" w:eastAsia="宋体" w:cs="宋体"/>
          <w:b w:val="0"/>
          <w:bCs w:val="0"/>
          <w:snapToGrid w:val="0"/>
          <w:color w:val="auto"/>
          <w:kern w:val="0"/>
          <w:sz w:val="24"/>
          <w:szCs w:val="24"/>
          <w:highlight w:val="none"/>
          <w:lang w:val="en-US" w:eastAsia="en-US" w:bidi="ar-SA"/>
        </w:rPr>
        <w:t>人才培养</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专业建设</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教科研等工作的需要</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专业类图书文献主要包括：</w:t>
      </w:r>
      <w:r>
        <w:rPr>
          <w:rFonts w:hint="eastAsia" w:ascii="宋体" w:hAnsi="宋体" w:eastAsia="宋体" w:cs="宋体"/>
          <w:b w:val="0"/>
          <w:bCs w:val="0"/>
          <w:snapToGrid w:val="0"/>
          <w:color w:val="auto"/>
          <w:kern w:val="0"/>
          <w:sz w:val="24"/>
          <w:szCs w:val="24"/>
          <w:highlight w:val="none"/>
          <w:lang w:val="en-US" w:eastAsia="zh-CN" w:bidi="ar-SA"/>
        </w:rPr>
        <w:t>电子图书、纸质图书、报刊杂志</w:t>
      </w:r>
      <w:r>
        <w:rPr>
          <w:rFonts w:hint="eastAsia" w:ascii="宋体" w:hAnsi="宋体" w:eastAsia="宋体" w:cs="宋体"/>
          <w:b w:val="0"/>
          <w:bCs w:val="0"/>
          <w:snapToGrid w:val="0"/>
          <w:color w:val="auto"/>
          <w:kern w:val="0"/>
          <w:sz w:val="24"/>
          <w:szCs w:val="24"/>
          <w:highlight w:val="none"/>
          <w:lang w:val="en-US" w:eastAsia="en-US" w:bidi="ar-SA"/>
        </w:rPr>
        <w:t>等相关的图书文献</w:t>
      </w:r>
      <w:r>
        <w:rPr>
          <w:rFonts w:hint="eastAsia" w:ascii="宋体" w:hAnsi="宋体" w:eastAsia="宋体" w:cs="宋体"/>
          <w:b w:val="0"/>
          <w:bCs w:val="0"/>
          <w:snapToGrid w:val="0"/>
          <w:color w:val="auto"/>
          <w:kern w:val="0"/>
          <w:sz w:val="24"/>
          <w:szCs w:val="24"/>
          <w:highlight w:val="none"/>
          <w:lang w:val="en-US" w:eastAsia="zh-CN" w:bidi="ar-SA"/>
        </w:rPr>
        <w:t>。</w:t>
      </w:r>
    </w:p>
    <w:p w14:paraId="19A843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3、</w:t>
      </w:r>
      <w:r>
        <w:rPr>
          <w:rFonts w:hint="eastAsia" w:ascii="宋体" w:hAnsi="宋体" w:eastAsia="宋体" w:cs="宋体"/>
          <w:b/>
          <w:bCs/>
          <w:snapToGrid w:val="0"/>
          <w:color w:val="auto"/>
          <w:kern w:val="0"/>
          <w:sz w:val="24"/>
          <w:szCs w:val="24"/>
          <w:highlight w:val="none"/>
          <w:lang w:val="en-US" w:eastAsia="en-US" w:bidi="ar-SA"/>
        </w:rPr>
        <w:t xml:space="preserve">  数字教学资源配置基本要求</w:t>
      </w:r>
    </w:p>
    <w:p w14:paraId="64EED82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en-US" w:bidi="ar-SA"/>
        </w:rPr>
        <w:t>建设配备与本专业有关的音视频素材</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教学课件</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数字化教学案例库等专业教学资源库</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种类丰富</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形式多样</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使用便捷</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动态更新</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满足教学</w:t>
      </w:r>
      <w:r>
        <w:rPr>
          <w:rFonts w:hint="eastAsia" w:ascii="宋体" w:hAnsi="宋体" w:eastAsia="宋体" w:cs="宋体"/>
          <w:b w:val="0"/>
          <w:bCs w:val="0"/>
          <w:snapToGrid w:val="0"/>
          <w:color w:val="auto"/>
          <w:kern w:val="0"/>
          <w:sz w:val="24"/>
          <w:szCs w:val="24"/>
          <w:highlight w:val="none"/>
          <w:lang w:val="en-US" w:eastAsia="zh-CN" w:bidi="ar-SA"/>
        </w:rPr>
        <w:t>。</w:t>
      </w:r>
    </w:p>
    <w:p w14:paraId="36DF92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9" w:firstLineChars="100"/>
        <w:textAlignment w:val="baseline"/>
        <w:rPr>
          <w:rFonts w:hint="eastAsia" w:ascii="宋体" w:hAnsi="宋体" w:eastAsia="宋体" w:cs="宋体"/>
          <w:b/>
          <w:bCs/>
          <w:color w:val="auto"/>
          <w:spacing w:val="-1"/>
          <w:sz w:val="28"/>
          <w:szCs w:val="28"/>
          <w:lang w:eastAsia="zh-CN"/>
        </w:rPr>
      </w:pPr>
      <w:r>
        <w:rPr>
          <w:rFonts w:hint="eastAsia" w:ascii="宋体" w:hAnsi="宋体" w:eastAsia="宋体" w:cs="宋体"/>
          <w:b/>
          <w:bCs/>
          <w:color w:val="auto"/>
          <w:spacing w:val="-1"/>
          <w:sz w:val="28"/>
          <w:szCs w:val="28"/>
          <w:lang w:eastAsia="zh-CN"/>
        </w:rPr>
        <w:t>十一、教学方法和学习评价</w:t>
      </w:r>
    </w:p>
    <w:p w14:paraId="5D2891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1" w:firstLineChars="100"/>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bCs/>
          <w:snapToGrid w:val="0"/>
          <w:color w:val="auto"/>
          <w:kern w:val="0"/>
          <w:sz w:val="24"/>
          <w:szCs w:val="24"/>
          <w:lang w:val="en-US" w:eastAsia="zh-CN" w:bidi="ar-SA"/>
        </w:rPr>
        <w:t xml:space="preserve">（一）  </w:t>
      </w:r>
      <w:r>
        <w:rPr>
          <w:rFonts w:hint="eastAsia" w:ascii="宋体" w:hAnsi="宋体" w:eastAsia="宋体" w:cs="宋体"/>
          <w:b/>
          <w:bCs/>
          <w:snapToGrid w:val="0"/>
          <w:color w:val="auto"/>
          <w:kern w:val="0"/>
          <w:sz w:val="24"/>
          <w:szCs w:val="24"/>
          <w:lang w:val="en-US" w:eastAsia="en-US" w:bidi="ar-SA"/>
        </w:rPr>
        <w:t>教学方法</w:t>
      </w:r>
    </w:p>
    <w:p w14:paraId="2D8B6C5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en-US" w:bidi="ar-SA"/>
        </w:rPr>
        <w:t>普及项目教学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案例教学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模块化教学等教学方式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广泛运用启发式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探究式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讨论式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参与式等教学方法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推广线上线下混合式教学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理实一体教学等新型教学模式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推动课堂教学革命</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加强课堂教学管理</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规范教学秩序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打造优质课堂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采用岗</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课</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赛</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证融合的思想进行教学模式的改革</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包括任务驱动</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项目导向（引领）</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作品案例等模式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实施启发式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讨论法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演示法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实操法等教学方法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充分应用信息技术手段</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实施线上线下</w:t>
      </w:r>
      <w:r>
        <w:rPr>
          <w:rFonts w:hint="eastAsia" w:ascii="宋体" w:hAnsi="宋体" w:eastAsia="宋体" w:cs="宋体"/>
          <w:b w:val="0"/>
          <w:bCs w:val="0"/>
          <w:snapToGrid w:val="0"/>
          <w:color w:val="auto"/>
          <w:kern w:val="0"/>
          <w:sz w:val="24"/>
          <w:szCs w:val="24"/>
          <w:lang w:val="en-US" w:eastAsia="zh-CN" w:bidi="ar-SA"/>
        </w:rPr>
        <w:t>混合式</w:t>
      </w:r>
      <w:r>
        <w:rPr>
          <w:rFonts w:hint="eastAsia" w:ascii="宋体" w:hAnsi="宋体" w:eastAsia="宋体" w:cs="宋体"/>
          <w:b w:val="0"/>
          <w:bCs w:val="0"/>
          <w:snapToGrid w:val="0"/>
          <w:color w:val="auto"/>
          <w:kern w:val="0"/>
          <w:sz w:val="24"/>
          <w:szCs w:val="24"/>
          <w:lang w:val="en-US" w:eastAsia="en-US" w:bidi="ar-SA"/>
        </w:rPr>
        <w:t>教学</w:t>
      </w:r>
      <w:r>
        <w:rPr>
          <w:rFonts w:hint="eastAsia" w:ascii="宋体" w:hAnsi="宋体" w:eastAsia="宋体" w:cs="宋体"/>
          <w:b w:val="0"/>
          <w:bCs w:val="0"/>
          <w:snapToGrid w:val="0"/>
          <w:color w:val="auto"/>
          <w:kern w:val="0"/>
          <w:sz w:val="24"/>
          <w:szCs w:val="24"/>
          <w:lang w:val="en-US" w:eastAsia="zh-CN" w:bidi="ar-SA"/>
        </w:rPr>
        <w:t>。</w:t>
      </w:r>
    </w:p>
    <w:p w14:paraId="018E6D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1" w:firstLineChars="100"/>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（二）学习评价</w:t>
      </w:r>
    </w:p>
    <w:p w14:paraId="69DFA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lang w:eastAsia="zh-CN"/>
        </w:rPr>
      </w:pPr>
      <w:bookmarkStart w:id="0" w:name="_Toc361168989"/>
      <w:r>
        <w:rPr>
          <w:rFonts w:hint="eastAsia" w:ascii="宋体" w:hAnsi="宋体" w:eastAsia="宋体" w:cs="宋体"/>
          <w:b w:val="0"/>
          <w:bCs w:val="0"/>
          <w:color w:val="auto"/>
          <w:sz w:val="24"/>
          <w:szCs w:val="24"/>
        </w:rPr>
        <w:t>评价采用笔试</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实践技能考核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项目实施技能考核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岗位绩效考核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职业技能等级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技能竞赛等多种考核方式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根据课程的不同</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采用其中一种或多种考核</w:t>
      </w:r>
      <w:r>
        <w:rPr>
          <w:rFonts w:hint="eastAsia" w:ascii="宋体" w:hAnsi="宋体" w:eastAsia="宋体" w:cs="宋体"/>
          <w:b w:val="0"/>
          <w:bCs w:val="0"/>
          <w:color w:val="auto"/>
          <w:sz w:val="24"/>
          <w:szCs w:val="24"/>
          <w:lang w:eastAsia="zh-CN"/>
        </w:rPr>
        <w:t>相结</w:t>
      </w:r>
      <w:r>
        <w:rPr>
          <w:rFonts w:hint="eastAsia" w:ascii="宋体" w:hAnsi="宋体" w:eastAsia="宋体" w:cs="宋体"/>
          <w:b w:val="0"/>
          <w:bCs w:val="0"/>
          <w:color w:val="auto"/>
          <w:sz w:val="24"/>
          <w:szCs w:val="24"/>
        </w:rPr>
        <w:t>合的方式进行多元评价</w:t>
      </w:r>
      <w:r>
        <w:rPr>
          <w:rFonts w:hint="eastAsia" w:ascii="宋体" w:hAnsi="宋体" w:eastAsia="宋体" w:cs="宋体"/>
          <w:b w:val="0"/>
          <w:bCs w:val="0"/>
          <w:color w:val="auto"/>
          <w:sz w:val="24"/>
          <w:szCs w:val="24"/>
          <w:lang w:eastAsia="zh-CN"/>
        </w:rPr>
        <w:t>。</w:t>
      </w:r>
    </w:p>
    <w:bookmarkEnd w:id="0"/>
    <w:p w14:paraId="7360E5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笔试：适用于理论性比较强的课程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特别是基础课程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由专业教师组织考核</w:t>
      </w:r>
      <w:r>
        <w:rPr>
          <w:rFonts w:hint="eastAsia" w:ascii="宋体" w:hAnsi="宋体" w:eastAsia="宋体" w:cs="宋体"/>
          <w:b w:val="0"/>
          <w:bCs w:val="0"/>
          <w:color w:val="auto"/>
          <w:sz w:val="24"/>
          <w:szCs w:val="24"/>
          <w:lang w:eastAsia="zh-CN"/>
        </w:rPr>
        <w:t>。</w:t>
      </w:r>
    </w:p>
    <w:p w14:paraId="0FAFD0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实践技能考核：适用于实践性比较强的课程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技能考核根据岗位技能要求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确定其相应的主要技能考核项目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由专任</w:t>
      </w:r>
      <w:r>
        <w:rPr>
          <w:rFonts w:hint="eastAsia" w:ascii="宋体" w:hAnsi="宋体" w:eastAsia="宋体" w:cs="宋体"/>
          <w:b w:val="0"/>
          <w:bCs w:val="0"/>
          <w:color w:val="auto"/>
          <w:sz w:val="24"/>
          <w:szCs w:val="24"/>
          <w:lang w:eastAsia="zh-CN"/>
        </w:rPr>
        <w:t>、兼</w:t>
      </w:r>
      <w:r>
        <w:rPr>
          <w:rFonts w:hint="eastAsia" w:ascii="宋体" w:hAnsi="宋体" w:eastAsia="宋体" w:cs="宋体"/>
          <w:b w:val="0"/>
          <w:bCs w:val="0"/>
          <w:color w:val="auto"/>
          <w:sz w:val="24"/>
          <w:szCs w:val="24"/>
        </w:rPr>
        <w:t>职教师共同组织考核</w:t>
      </w:r>
      <w:r>
        <w:rPr>
          <w:rFonts w:hint="eastAsia" w:ascii="宋体" w:hAnsi="宋体" w:eastAsia="宋体" w:cs="宋体"/>
          <w:b w:val="0"/>
          <w:bCs w:val="0"/>
          <w:color w:val="auto"/>
          <w:sz w:val="24"/>
          <w:szCs w:val="24"/>
          <w:lang w:eastAsia="zh-CN"/>
        </w:rPr>
        <w:t>。</w:t>
      </w:r>
    </w:p>
    <w:p w14:paraId="02ABF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岗位绩效考核：在企业中开设的课程与实践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由企业与学校进行共同考核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企业考核主要以企业对学生的岗位工作执行情况进行绩效考核</w:t>
      </w:r>
      <w:r>
        <w:rPr>
          <w:rFonts w:hint="eastAsia" w:ascii="宋体" w:hAnsi="宋体" w:eastAsia="宋体" w:cs="宋体"/>
          <w:b w:val="0"/>
          <w:bCs w:val="0"/>
          <w:color w:val="auto"/>
          <w:sz w:val="24"/>
          <w:szCs w:val="24"/>
          <w:lang w:eastAsia="zh-CN"/>
        </w:rPr>
        <w:t>。</w:t>
      </w:r>
    </w:p>
    <w:p w14:paraId="49F644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创新创业实践类：通过课堂教学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课后实践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实地考察</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校外交流等方式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提高学生创新意识和解决问题的能力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培养其创造性和创业眼界</w:t>
      </w:r>
      <w:r>
        <w:rPr>
          <w:rFonts w:hint="eastAsia" w:ascii="宋体" w:hAnsi="宋体" w:eastAsia="宋体" w:cs="宋体"/>
          <w:b w:val="0"/>
          <w:bCs w:val="0"/>
          <w:color w:val="auto"/>
          <w:sz w:val="24"/>
          <w:szCs w:val="24"/>
          <w:highlight w:val="none"/>
          <w:lang w:eastAsia="zh-CN"/>
        </w:rPr>
        <w:t>。</w:t>
      </w:r>
    </w:p>
    <w:p w14:paraId="7BD86C07">
      <w:pPr>
        <w:keepLines w:val="0"/>
        <w:pageBreakBefore w:val="0"/>
        <w:wordWrap/>
        <w:overflowPunct/>
        <w:autoSpaceDE w:val="0"/>
        <w:autoSpaceDN w:val="0"/>
        <w:bidi w:val="0"/>
        <w:adjustRightInd w:val="0"/>
        <w:spacing w:line="360" w:lineRule="auto"/>
        <w:ind w:firstLine="477" w:firstLineChars="19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职业技能等级（以证代考）：本专业还引入了职业资格鉴定</w:t>
      </w:r>
      <w:r>
        <w:rPr>
          <w:rFonts w:hint="eastAsia" w:ascii="宋体" w:hAnsi="宋体" w:eastAsia="宋体" w:cs="宋体"/>
          <w:b w:val="0"/>
          <w:bCs w:val="0"/>
          <w:color w:val="auto"/>
          <w:sz w:val="24"/>
          <w:szCs w:val="24"/>
          <w:highlight w:val="none"/>
          <w:lang w:eastAsia="zh-CN"/>
        </w:rPr>
        <w:t>考核</w:t>
      </w:r>
      <w:r>
        <w:rPr>
          <w:rFonts w:hint="eastAsia" w:ascii="宋体" w:hAnsi="宋体" w:eastAsia="宋体" w:cs="宋体"/>
          <w:b w:val="0"/>
          <w:bCs w:val="0"/>
          <w:color w:val="auto"/>
          <w:sz w:val="24"/>
          <w:szCs w:val="24"/>
          <w:highlight w:val="none"/>
        </w:rPr>
        <w:t>来评价学生的职业能力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学生参加职业资格认证考核</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获得的认证作为学生评价依据</w:t>
      </w:r>
      <w:r>
        <w:rPr>
          <w:rFonts w:hint="eastAsia" w:ascii="宋体" w:hAnsi="宋体" w:eastAsia="宋体" w:cs="宋体"/>
          <w:b w:val="0"/>
          <w:bCs w:val="0"/>
          <w:color w:val="auto"/>
          <w:sz w:val="24"/>
          <w:szCs w:val="24"/>
          <w:highlight w:val="none"/>
          <w:lang w:eastAsia="zh-CN"/>
        </w:rPr>
        <w:t>。</w:t>
      </w:r>
    </w:p>
    <w:p w14:paraId="0A470E16">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技能竞赛（以赛代考）：积极参加国家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省各有关部门及学院组织的各项专业技能竞赛</w:t>
      </w:r>
      <w:r>
        <w:rPr>
          <w:rFonts w:hint="eastAsia" w:ascii="宋体" w:hAnsi="宋体" w:eastAsia="宋体" w:cs="宋体"/>
          <w:b w:val="0"/>
          <w:bCs w:val="0"/>
          <w:color w:val="auto"/>
          <w:sz w:val="24"/>
          <w:szCs w:val="24"/>
          <w:highlight w:val="none"/>
          <w:lang w:eastAsia="zh-CN"/>
        </w:rPr>
        <w:t>，</w:t>
      </w:r>
    </w:p>
    <w:p w14:paraId="01532C90">
      <w:pPr>
        <w:keepNext w:val="0"/>
        <w:keepLines w:val="0"/>
        <w:pageBreakBefore w:val="0"/>
        <w:widowControl/>
        <w:kinsoku w:val="0"/>
        <w:wordWrap/>
        <w:overflowPunct/>
        <w:topLinePunct w:val="0"/>
        <w:autoSpaceDE w:val="0"/>
        <w:autoSpaceDN w:val="0"/>
        <w:bidi w:val="0"/>
        <w:adjustRightInd w:val="0"/>
        <w:snapToGrid w:val="0"/>
        <w:spacing w:before="28" w:line="360" w:lineRule="auto"/>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以竞赛所取得的成绩作为学生评价依据</w:t>
      </w:r>
      <w:r>
        <w:rPr>
          <w:rFonts w:hint="eastAsia" w:ascii="宋体" w:hAnsi="宋体" w:eastAsia="宋体" w:cs="宋体"/>
          <w:b w:val="0"/>
          <w:bCs w:val="0"/>
          <w:color w:val="auto"/>
          <w:sz w:val="24"/>
          <w:szCs w:val="24"/>
          <w:highlight w:val="none"/>
          <w:lang w:eastAsia="zh-CN"/>
        </w:rPr>
        <w:t>。</w:t>
      </w:r>
    </w:p>
    <w:p w14:paraId="76CFB4B0">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rPr>
      </w:pPr>
      <w:r>
        <w:rPr>
          <w:rFonts w:hint="eastAsia" w:ascii="宋体" w:hAnsi="宋体" w:eastAsia="宋体" w:cs="宋体"/>
          <w:b/>
          <w:bCs/>
          <w:color w:val="auto"/>
          <w:spacing w:val="-1"/>
          <w:sz w:val="28"/>
          <w:szCs w:val="28"/>
          <w:lang w:eastAsia="zh-CN"/>
        </w:rPr>
        <w:t>十二、</w:t>
      </w:r>
      <w:r>
        <w:rPr>
          <w:rFonts w:hint="eastAsia" w:ascii="宋体" w:hAnsi="宋体" w:eastAsia="宋体" w:cs="宋体"/>
          <w:b/>
          <w:bCs/>
          <w:color w:val="auto"/>
          <w:spacing w:val="-1"/>
          <w:sz w:val="28"/>
          <w:szCs w:val="28"/>
        </w:rPr>
        <w:t>质量保障和毕业要求</w:t>
      </w:r>
    </w:p>
    <w:p w14:paraId="7CD40FDC">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SA"/>
        </w:rPr>
        <w:t>（一）</w:t>
      </w:r>
      <w:r>
        <w:rPr>
          <w:rFonts w:hint="eastAsia" w:ascii="宋体" w:hAnsi="宋体" w:eastAsia="宋体" w:cs="宋体"/>
          <w:b/>
          <w:bCs/>
          <w:snapToGrid w:val="0"/>
          <w:color w:val="auto"/>
          <w:kern w:val="0"/>
          <w:sz w:val="24"/>
          <w:szCs w:val="24"/>
          <w:lang w:val="en-US" w:eastAsia="en-US" w:bidi="ar-SA"/>
        </w:rPr>
        <w:t xml:space="preserve">  质量保障</w:t>
      </w:r>
    </w:p>
    <w:p w14:paraId="0B1F5E91">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right="39" w:firstLine="331"/>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4"/>
          <w:sz w:val="24"/>
          <w:szCs w:val="24"/>
          <w:lang w:val="en-US" w:eastAsia="zh-CN"/>
        </w:rPr>
        <w:t>1、</w:t>
      </w:r>
      <w:r>
        <w:rPr>
          <w:rFonts w:hint="eastAsia" w:ascii="宋体" w:hAnsi="宋体" w:eastAsia="宋体" w:cs="宋体"/>
          <w:b w:val="0"/>
          <w:bCs w:val="0"/>
          <w:color w:val="auto"/>
          <w:spacing w:val="4"/>
          <w:sz w:val="24"/>
          <w:szCs w:val="24"/>
        </w:rPr>
        <w:t>学校和系</w:t>
      </w:r>
      <w:r>
        <w:rPr>
          <w:rFonts w:hint="eastAsia" w:ascii="宋体" w:hAnsi="宋体" w:eastAsia="宋体" w:cs="宋体"/>
          <w:b w:val="0"/>
          <w:bCs w:val="0"/>
          <w:color w:val="auto"/>
          <w:spacing w:val="4"/>
          <w:sz w:val="24"/>
          <w:szCs w:val="24"/>
          <w:lang w:eastAsia="zh-CN"/>
        </w:rPr>
        <w:t>部</w:t>
      </w:r>
      <w:r>
        <w:rPr>
          <w:rFonts w:hint="eastAsia" w:ascii="宋体" w:hAnsi="宋体" w:eastAsia="宋体" w:cs="宋体"/>
          <w:b w:val="0"/>
          <w:bCs w:val="0"/>
          <w:color w:val="auto"/>
          <w:spacing w:val="4"/>
          <w:sz w:val="24"/>
          <w:szCs w:val="24"/>
        </w:rPr>
        <w:t>建立</w:t>
      </w:r>
      <w:r>
        <w:rPr>
          <w:rFonts w:hint="eastAsia" w:ascii="宋体" w:hAnsi="宋体" w:eastAsia="宋体" w:cs="宋体"/>
          <w:b w:val="0"/>
          <w:bCs w:val="0"/>
          <w:color w:val="auto"/>
          <w:spacing w:val="4"/>
          <w:sz w:val="24"/>
          <w:szCs w:val="24"/>
          <w:lang w:eastAsia="zh-CN"/>
        </w:rPr>
        <w:t>了</w:t>
      </w:r>
      <w:r>
        <w:rPr>
          <w:rFonts w:hint="eastAsia" w:ascii="宋体" w:hAnsi="宋体" w:eastAsia="宋体" w:cs="宋体"/>
          <w:b w:val="0"/>
          <w:bCs w:val="0"/>
          <w:color w:val="auto"/>
          <w:spacing w:val="4"/>
          <w:sz w:val="24"/>
          <w:szCs w:val="24"/>
        </w:rPr>
        <w:t>专业人才培养质量保障机制</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3"/>
          <w:sz w:val="24"/>
          <w:szCs w:val="24"/>
        </w:rPr>
        <w:t xml:space="preserve"> </w:t>
      </w:r>
      <w:r>
        <w:rPr>
          <w:rFonts w:hint="eastAsia" w:ascii="宋体" w:hAnsi="宋体" w:eastAsia="宋体" w:cs="宋体"/>
          <w:b w:val="0"/>
          <w:bCs w:val="0"/>
          <w:color w:val="auto"/>
          <w:spacing w:val="4"/>
          <w:sz w:val="24"/>
          <w:szCs w:val="24"/>
        </w:rPr>
        <w:t>健全专业教学质量监控管理制</w:t>
      </w:r>
      <w:r>
        <w:rPr>
          <w:rFonts w:hint="eastAsia" w:ascii="宋体" w:hAnsi="宋体" w:eastAsia="宋体" w:cs="宋体"/>
          <w:b w:val="0"/>
          <w:bCs w:val="0"/>
          <w:color w:val="auto"/>
          <w:spacing w:val="6"/>
          <w:sz w:val="24"/>
          <w:szCs w:val="24"/>
        </w:rPr>
        <w:t>度</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改进结果评价</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强化过程评价</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探索增值评价</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吸纳行业组织</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企业等参与</w:t>
      </w:r>
      <w:r>
        <w:rPr>
          <w:rFonts w:hint="eastAsia" w:ascii="宋体" w:hAnsi="宋体" w:eastAsia="宋体" w:cs="宋体"/>
          <w:b w:val="0"/>
          <w:bCs w:val="0"/>
          <w:color w:val="auto"/>
          <w:spacing w:val="5"/>
          <w:sz w:val="24"/>
          <w:szCs w:val="24"/>
        </w:rPr>
        <w:t>评价</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并及</w:t>
      </w:r>
      <w:r>
        <w:rPr>
          <w:rFonts w:hint="eastAsia" w:ascii="宋体" w:hAnsi="宋体" w:eastAsia="宋体" w:cs="宋体"/>
          <w:b w:val="0"/>
          <w:bCs w:val="0"/>
          <w:color w:val="auto"/>
          <w:spacing w:val="3"/>
          <w:sz w:val="24"/>
          <w:szCs w:val="24"/>
        </w:rPr>
        <w:t>时公开相关信息</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接受教育督导和社会监督</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健全</w:t>
      </w:r>
      <w:r>
        <w:rPr>
          <w:rFonts w:hint="eastAsia" w:ascii="宋体" w:hAnsi="宋体" w:eastAsia="宋体" w:cs="宋体"/>
          <w:b w:val="0"/>
          <w:bCs w:val="0"/>
          <w:color w:val="auto"/>
          <w:spacing w:val="2"/>
          <w:sz w:val="24"/>
          <w:szCs w:val="24"/>
        </w:rPr>
        <w:t>综合评价</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完善人才培养方案</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课程标准</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5"/>
          <w:sz w:val="24"/>
          <w:szCs w:val="24"/>
        </w:rPr>
        <w:t>课堂评价</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实验教学</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实习实训</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毕业设计以及资源建设等质量保障建设</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通过教学实施</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3"/>
          <w:sz w:val="24"/>
          <w:szCs w:val="24"/>
        </w:rPr>
        <w:t>过程监控</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质量评价和持续改进</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43"/>
          <w:sz w:val="24"/>
          <w:szCs w:val="24"/>
        </w:rPr>
        <w:t xml:space="preserve"> </w:t>
      </w:r>
      <w:r>
        <w:rPr>
          <w:rFonts w:hint="eastAsia" w:ascii="宋体" w:hAnsi="宋体" w:eastAsia="宋体" w:cs="宋体"/>
          <w:b w:val="0"/>
          <w:bCs w:val="0"/>
          <w:color w:val="auto"/>
          <w:spacing w:val="3"/>
          <w:sz w:val="24"/>
          <w:szCs w:val="24"/>
        </w:rPr>
        <w:t>达到人才培养规格要求</w:t>
      </w:r>
      <w:r>
        <w:rPr>
          <w:rFonts w:hint="eastAsia" w:ascii="宋体" w:hAnsi="宋体" w:eastAsia="宋体" w:cs="宋体"/>
          <w:b w:val="0"/>
          <w:bCs w:val="0"/>
          <w:color w:val="auto"/>
          <w:spacing w:val="3"/>
          <w:sz w:val="24"/>
          <w:szCs w:val="24"/>
          <w:lang w:eastAsia="zh-CN"/>
        </w:rPr>
        <w:t>。</w:t>
      </w:r>
    </w:p>
    <w:p w14:paraId="2DB7A630">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left="239" w:leftChars="114" w:firstLine="249" w:firstLineChars="99"/>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6"/>
          <w:sz w:val="24"/>
          <w:szCs w:val="24"/>
          <w:lang w:val="en-US" w:eastAsia="zh-CN"/>
        </w:rPr>
        <w:t>2、</w:t>
      </w:r>
      <w:r>
        <w:rPr>
          <w:rFonts w:hint="eastAsia" w:ascii="宋体" w:hAnsi="宋体" w:eastAsia="宋体" w:cs="宋体"/>
          <w:b w:val="0"/>
          <w:bCs w:val="0"/>
          <w:color w:val="auto"/>
          <w:spacing w:val="6"/>
          <w:sz w:val="24"/>
          <w:szCs w:val="24"/>
        </w:rPr>
        <w:t>学校和</w:t>
      </w:r>
      <w:r>
        <w:rPr>
          <w:rFonts w:hint="eastAsia" w:ascii="宋体" w:hAnsi="宋体" w:eastAsia="宋体" w:cs="宋体"/>
          <w:b w:val="0"/>
          <w:bCs w:val="0"/>
          <w:color w:val="auto"/>
          <w:spacing w:val="4"/>
          <w:sz w:val="24"/>
          <w:szCs w:val="24"/>
        </w:rPr>
        <w:t>系</w:t>
      </w:r>
      <w:r>
        <w:rPr>
          <w:rFonts w:hint="eastAsia" w:ascii="宋体" w:hAnsi="宋体" w:eastAsia="宋体" w:cs="宋体"/>
          <w:b w:val="0"/>
          <w:bCs w:val="0"/>
          <w:color w:val="auto"/>
          <w:spacing w:val="4"/>
          <w:sz w:val="24"/>
          <w:szCs w:val="24"/>
          <w:lang w:eastAsia="zh-CN"/>
        </w:rPr>
        <w:t>部</w:t>
      </w:r>
      <w:r>
        <w:rPr>
          <w:rFonts w:hint="eastAsia" w:ascii="宋体" w:hAnsi="宋体" w:eastAsia="宋体" w:cs="宋体"/>
          <w:b w:val="0"/>
          <w:bCs w:val="0"/>
          <w:color w:val="auto"/>
          <w:spacing w:val="6"/>
          <w:sz w:val="24"/>
          <w:szCs w:val="24"/>
        </w:rPr>
        <w:t>完善</w:t>
      </w:r>
      <w:r>
        <w:rPr>
          <w:rFonts w:hint="eastAsia" w:ascii="宋体" w:hAnsi="宋体" w:eastAsia="宋体" w:cs="宋体"/>
          <w:b w:val="0"/>
          <w:bCs w:val="0"/>
          <w:color w:val="auto"/>
          <w:spacing w:val="6"/>
          <w:sz w:val="24"/>
          <w:szCs w:val="24"/>
          <w:lang w:eastAsia="zh-CN"/>
        </w:rPr>
        <w:t>了</w:t>
      </w:r>
      <w:r>
        <w:rPr>
          <w:rFonts w:hint="eastAsia" w:ascii="宋体" w:hAnsi="宋体" w:eastAsia="宋体" w:cs="宋体"/>
          <w:b w:val="0"/>
          <w:bCs w:val="0"/>
          <w:color w:val="auto"/>
          <w:spacing w:val="6"/>
          <w:sz w:val="24"/>
          <w:szCs w:val="24"/>
        </w:rPr>
        <w:t>教学管理机制</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加强日常教学组织运行与管理</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定期开展课程建设</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日常教学</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人才培养质量的诊断与改进</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建立健全巡课</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听课</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评教</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评学等制度</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4"/>
          <w:sz w:val="24"/>
          <w:szCs w:val="24"/>
        </w:rPr>
        <w:t>建立与</w:t>
      </w:r>
      <w:r>
        <w:rPr>
          <w:rFonts w:hint="eastAsia" w:ascii="宋体" w:hAnsi="宋体" w:eastAsia="宋体" w:cs="宋体"/>
          <w:b w:val="0"/>
          <w:bCs w:val="0"/>
          <w:color w:val="auto"/>
          <w:spacing w:val="6"/>
          <w:sz w:val="24"/>
          <w:szCs w:val="24"/>
        </w:rPr>
        <w:t>企业联动的实践教学环节督导制度</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严明教学纪律</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强化教学组织功能</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定期开展公开课</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示范课等</w:t>
      </w:r>
      <w:r>
        <w:rPr>
          <w:rFonts w:hint="eastAsia" w:ascii="宋体" w:hAnsi="宋体" w:eastAsia="宋体" w:cs="宋体"/>
          <w:b w:val="0"/>
          <w:bCs w:val="0"/>
          <w:color w:val="auto"/>
          <w:spacing w:val="3"/>
          <w:sz w:val="24"/>
          <w:szCs w:val="24"/>
        </w:rPr>
        <w:t>教研活动</w:t>
      </w:r>
      <w:r>
        <w:rPr>
          <w:rFonts w:hint="eastAsia" w:ascii="宋体" w:hAnsi="宋体" w:eastAsia="宋体" w:cs="宋体"/>
          <w:b w:val="0"/>
          <w:bCs w:val="0"/>
          <w:color w:val="auto"/>
          <w:spacing w:val="3"/>
          <w:sz w:val="24"/>
          <w:szCs w:val="24"/>
          <w:lang w:eastAsia="zh-CN"/>
        </w:rPr>
        <w:t>。</w:t>
      </w:r>
    </w:p>
    <w:p w14:paraId="1FD9E490">
      <w:pPr>
        <w:pStyle w:val="3"/>
        <w:keepNext w:val="0"/>
        <w:keepLines w:val="0"/>
        <w:pageBreakBefore w:val="0"/>
        <w:widowControl/>
        <w:kinsoku w:val="0"/>
        <w:wordWrap/>
        <w:overflowPunct/>
        <w:topLinePunct w:val="0"/>
        <w:autoSpaceDE w:val="0"/>
        <w:autoSpaceDN w:val="0"/>
        <w:bidi w:val="0"/>
        <w:adjustRightInd w:val="0"/>
        <w:snapToGrid w:val="0"/>
        <w:spacing w:before="31" w:line="360" w:lineRule="auto"/>
        <w:ind w:left="2" w:right="76" w:firstLine="329"/>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5"/>
          <w:sz w:val="24"/>
          <w:szCs w:val="24"/>
          <w:lang w:val="en-US" w:eastAsia="zh-CN"/>
        </w:rPr>
        <w:t>3、</w:t>
      </w:r>
      <w:r>
        <w:rPr>
          <w:rFonts w:hint="eastAsia" w:ascii="宋体" w:hAnsi="宋体" w:eastAsia="宋体" w:cs="宋体"/>
          <w:b w:val="0"/>
          <w:bCs w:val="0"/>
          <w:color w:val="auto"/>
          <w:spacing w:val="5"/>
          <w:sz w:val="24"/>
          <w:szCs w:val="24"/>
        </w:rPr>
        <w:t>专业教研组织建立线上线下相结合的集中备课制度</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定期召开教学研讨会议</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利用评价分析结果有效改进专业教学</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持续提高人</w:t>
      </w:r>
      <w:r>
        <w:rPr>
          <w:rFonts w:hint="eastAsia" w:ascii="宋体" w:hAnsi="宋体" w:eastAsia="宋体" w:cs="宋体"/>
          <w:b w:val="0"/>
          <w:bCs w:val="0"/>
          <w:color w:val="auto"/>
          <w:spacing w:val="4"/>
          <w:sz w:val="24"/>
          <w:szCs w:val="24"/>
        </w:rPr>
        <w:t>才培养质量</w:t>
      </w:r>
      <w:r>
        <w:rPr>
          <w:rFonts w:hint="eastAsia" w:ascii="宋体" w:hAnsi="宋体" w:eastAsia="宋体" w:cs="宋体"/>
          <w:b w:val="0"/>
          <w:bCs w:val="0"/>
          <w:color w:val="auto"/>
          <w:spacing w:val="4"/>
          <w:sz w:val="24"/>
          <w:szCs w:val="24"/>
          <w:lang w:eastAsia="zh-CN"/>
        </w:rPr>
        <w:t>。</w:t>
      </w:r>
    </w:p>
    <w:p w14:paraId="40BFCB03">
      <w:pPr>
        <w:pStyle w:val="3"/>
        <w:keepNext w:val="0"/>
        <w:keepLines w:val="0"/>
        <w:pageBreakBefore w:val="0"/>
        <w:widowControl/>
        <w:kinsoku w:val="0"/>
        <w:wordWrap/>
        <w:overflowPunct/>
        <w:topLinePunct w:val="0"/>
        <w:autoSpaceDE w:val="0"/>
        <w:autoSpaceDN w:val="0"/>
        <w:bidi w:val="0"/>
        <w:adjustRightInd w:val="0"/>
        <w:snapToGrid w:val="0"/>
        <w:spacing w:before="72" w:line="360" w:lineRule="auto"/>
        <w:ind w:left="1" w:right="71" w:firstLine="33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5"/>
          <w:sz w:val="24"/>
          <w:szCs w:val="24"/>
          <w:lang w:val="en-US" w:eastAsia="zh-CN"/>
        </w:rPr>
        <w:t>4、</w:t>
      </w:r>
      <w:r>
        <w:rPr>
          <w:rFonts w:hint="eastAsia" w:ascii="宋体" w:hAnsi="宋体" w:eastAsia="宋体" w:cs="宋体"/>
          <w:b w:val="0"/>
          <w:bCs w:val="0"/>
          <w:color w:val="auto"/>
          <w:spacing w:val="5"/>
          <w:sz w:val="24"/>
          <w:szCs w:val="24"/>
        </w:rPr>
        <w:t>学校建立</w:t>
      </w:r>
      <w:r>
        <w:rPr>
          <w:rFonts w:hint="eastAsia" w:ascii="宋体" w:hAnsi="宋体" w:eastAsia="宋体" w:cs="宋体"/>
          <w:b w:val="0"/>
          <w:bCs w:val="0"/>
          <w:color w:val="auto"/>
          <w:spacing w:val="5"/>
          <w:sz w:val="24"/>
          <w:szCs w:val="24"/>
          <w:lang w:eastAsia="zh-CN"/>
        </w:rPr>
        <w:t>了</w:t>
      </w:r>
      <w:r>
        <w:rPr>
          <w:rFonts w:hint="eastAsia" w:ascii="宋体" w:hAnsi="宋体" w:eastAsia="宋体" w:cs="宋体"/>
          <w:b w:val="0"/>
          <w:bCs w:val="0"/>
          <w:color w:val="auto"/>
          <w:spacing w:val="5"/>
          <w:sz w:val="24"/>
          <w:szCs w:val="24"/>
        </w:rPr>
        <w:t>毕业生跟踪反馈机制及社会评价机制</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并对生源情况</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职业道德</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技术</w:t>
      </w:r>
      <w:r>
        <w:rPr>
          <w:rFonts w:hint="eastAsia" w:ascii="宋体" w:hAnsi="宋体" w:eastAsia="宋体" w:cs="宋体"/>
          <w:b w:val="0"/>
          <w:bCs w:val="0"/>
          <w:color w:val="auto"/>
          <w:spacing w:val="3"/>
          <w:sz w:val="24"/>
          <w:szCs w:val="24"/>
        </w:rPr>
        <w:t>技能水平</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就业质量等进行分析</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40"/>
          <w:sz w:val="24"/>
          <w:szCs w:val="24"/>
        </w:rPr>
        <w:t xml:space="preserve"> </w:t>
      </w:r>
      <w:r>
        <w:rPr>
          <w:rFonts w:hint="eastAsia" w:ascii="宋体" w:hAnsi="宋体" w:eastAsia="宋体" w:cs="宋体"/>
          <w:b w:val="0"/>
          <w:bCs w:val="0"/>
          <w:color w:val="auto"/>
          <w:spacing w:val="3"/>
          <w:sz w:val="24"/>
          <w:szCs w:val="24"/>
        </w:rPr>
        <w:t>定期评价人才培养质量和培养目标达成情况</w:t>
      </w:r>
      <w:r>
        <w:rPr>
          <w:rFonts w:hint="eastAsia" w:ascii="宋体" w:hAnsi="宋体" w:eastAsia="宋体" w:cs="宋体"/>
          <w:b w:val="0"/>
          <w:bCs w:val="0"/>
          <w:color w:val="auto"/>
          <w:spacing w:val="3"/>
          <w:sz w:val="24"/>
          <w:szCs w:val="24"/>
          <w:lang w:eastAsia="zh-CN"/>
        </w:rPr>
        <w:t>。</w:t>
      </w:r>
    </w:p>
    <w:p w14:paraId="3B6E11E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（二）</w:t>
      </w:r>
      <w:r>
        <w:rPr>
          <w:rFonts w:hint="eastAsia" w:ascii="宋体" w:hAnsi="宋体" w:eastAsia="宋体" w:cs="宋体"/>
          <w:b/>
          <w:bCs/>
          <w:snapToGrid w:val="0"/>
          <w:color w:val="auto"/>
          <w:kern w:val="0"/>
          <w:sz w:val="24"/>
          <w:szCs w:val="24"/>
          <w:lang w:val="en-US" w:eastAsia="en-US" w:bidi="ar-SA"/>
        </w:rPr>
        <w:t xml:space="preserve"> 毕业</w:t>
      </w:r>
      <w:r>
        <w:rPr>
          <w:rFonts w:hint="eastAsia" w:ascii="宋体" w:hAnsi="宋体" w:eastAsia="宋体" w:cs="宋体"/>
          <w:b/>
          <w:bCs/>
          <w:snapToGrid w:val="0"/>
          <w:color w:val="auto"/>
          <w:kern w:val="0"/>
          <w:sz w:val="24"/>
          <w:szCs w:val="24"/>
          <w:lang w:val="en-US" w:eastAsia="zh-CN" w:bidi="ar-SA"/>
        </w:rPr>
        <w:t>条件</w:t>
      </w:r>
    </w:p>
    <w:p w14:paraId="5286201B">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1、 毕业要求</w:t>
      </w:r>
    </w:p>
    <w:p w14:paraId="4292F0E6">
      <w:pPr>
        <w:pStyle w:val="3"/>
        <w:keepNext w:val="0"/>
        <w:keepLines w:val="0"/>
        <w:pageBreakBefore w:val="0"/>
        <w:widowControl/>
        <w:kinsoku w:val="0"/>
        <w:wordWrap/>
        <w:overflowPunct/>
        <w:topLinePunct w:val="0"/>
        <w:autoSpaceDE w:val="0"/>
        <w:autoSpaceDN w:val="0"/>
        <w:bidi w:val="0"/>
        <w:adjustRightInd w:val="0"/>
        <w:snapToGrid w:val="0"/>
        <w:spacing w:before="71" w:line="360" w:lineRule="auto"/>
        <w:ind w:right="61" w:firstLine="433"/>
        <w:textAlignment w:val="baseline"/>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6"/>
          <w:sz w:val="24"/>
          <w:szCs w:val="24"/>
        </w:rPr>
        <w:t>根据专业人才培养方案确定的目标和培养规格</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完成规定的实习实训</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5"/>
          <w:sz w:val="24"/>
          <w:szCs w:val="24"/>
        </w:rPr>
        <w:t>全部课程考核合</w:t>
      </w:r>
      <w:r>
        <w:rPr>
          <w:rFonts w:hint="eastAsia" w:ascii="宋体" w:hAnsi="宋体" w:eastAsia="宋体" w:cs="宋体"/>
          <w:b w:val="0"/>
          <w:bCs w:val="0"/>
          <w:color w:val="auto"/>
          <w:spacing w:val="3"/>
          <w:sz w:val="24"/>
          <w:szCs w:val="24"/>
        </w:rPr>
        <w:t>格或修满学分</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准予毕业</w:t>
      </w:r>
      <w:r>
        <w:rPr>
          <w:rFonts w:hint="eastAsia" w:ascii="宋体" w:hAnsi="宋体" w:eastAsia="宋体" w:cs="宋体"/>
          <w:b w:val="0"/>
          <w:bCs w:val="0"/>
          <w:color w:val="auto"/>
          <w:spacing w:val="3"/>
          <w:sz w:val="24"/>
          <w:szCs w:val="24"/>
          <w:lang w:eastAsia="zh-CN"/>
        </w:rPr>
        <w:t>。</w:t>
      </w:r>
    </w:p>
    <w:p w14:paraId="54F9474E">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napToGrid w:val="0"/>
          <w:color w:val="auto"/>
          <w:spacing w:val="3"/>
          <w:kern w:val="0"/>
          <w:sz w:val="24"/>
          <w:szCs w:val="24"/>
          <w:lang w:val="en-US" w:eastAsia="zh-CN" w:bidi="ar-SA"/>
        </w:rPr>
        <w:t>表12  毕业要求表</w:t>
      </w:r>
    </w:p>
    <w:tbl>
      <w:tblPr>
        <w:tblStyle w:val="10"/>
        <w:tblW w:w="4743" w:type="pct"/>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
        <w:gridCol w:w="1848"/>
        <w:gridCol w:w="1349"/>
        <w:gridCol w:w="1311"/>
        <w:gridCol w:w="1345"/>
        <w:gridCol w:w="1377"/>
        <w:gridCol w:w="1700"/>
      </w:tblGrid>
      <w:tr w14:paraId="5864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restart"/>
            <w:noWrap w:val="0"/>
            <w:vAlign w:val="center"/>
          </w:tcPr>
          <w:p w14:paraId="04DC8D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p>
        </w:tc>
        <w:tc>
          <w:tcPr>
            <w:tcW w:w="988" w:type="pct"/>
            <w:noWrap w:val="0"/>
            <w:vAlign w:val="center"/>
          </w:tcPr>
          <w:p w14:paraId="06E5B71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学分要求</w:t>
            </w:r>
          </w:p>
        </w:tc>
        <w:tc>
          <w:tcPr>
            <w:tcW w:w="721" w:type="pct"/>
            <w:noWrap w:val="0"/>
            <w:vAlign w:val="center"/>
          </w:tcPr>
          <w:p w14:paraId="04CBDC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毕业总学分</w:t>
            </w:r>
          </w:p>
        </w:tc>
        <w:tc>
          <w:tcPr>
            <w:tcW w:w="701" w:type="pct"/>
            <w:noWrap w:val="0"/>
            <w:vAlign w:val="center"/>
          </w:tcPr>
          <w:p w14:paraId="52220A1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思政课程</w:t>
            </w:r>
          </w:p>
        </w:tc>
        <w:tc>
          <w:tcPr>
            <w:tcW w:w="719" w:type="pct"/>
            <w:noWrap w:val="0"/>
            <w:vAlign w:val="center"/>
          </w:tcPr>
          <w:p w14:paraId="0DA0FC6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通识</w:t>
            </w:r>
            <w:r>
              <w:rPr>
                <w:rFonts w:hint="eastAsia" w:ascii="宋体" w:hAnsi="宋体" w:eastAsia="宋体" w:cs="宋体"/>
                <w:b w:val="0"/>
                <w:bCs w:val="0"/>
                <w:color w:val="auto"/>
                <w:sz w:val="24"/>
                <w:szCs w:val="24"/>
              </w:rPr>
              <w:t>课程</w:t>
            </w:r>
          </w:p>
        </w:tc>
        <w:tc>
          <w:tcPr>
            <w:tcW w:w="736" w:type="pct"/>
            <w:noWrap w:val="0"/>
            <w:vAlign w:val="center"/>
          </w:tcPr>
          <w:p w14:paraId="63D287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专业课程</w:t>
            </w:r>
          </w:p>
        </w:tc>
        <w:tc>
          <w:tcPr>
            <w:tcW w:w="908" w:type="pct"/>
            <w:noWrap w:val="0"/>
            <w:vAlign w:val="center"/>
          </w:tcPr>
          <w:p w14:paraId="78C47DD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职业能力及素质拓展课程</w:t>
            </w:r>
          </w:p>
        </w:tc>
      </w:tr>
      <w:tr w14:paraId="5E50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24" w:type="pct"/>
            <w:vMerge w:val="continue"/>
            <w:noWrap w:val="0"/>
            <w:vAlign w:val="center"/>
          </w:tcPr>
          <w:p w14:paraId="58A9C2B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p>
        </w:tc>
        <w:tc>
          <w:tcPr>
            <w:tcW w:w="988" w:type="pct"/>
            <w:noWrap w:val="0"/>
            <w:vAlign w:val="bottom"/>
          </w:tcPr>
          <w:p w14:paraId="029A1FF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新能源汽车技术</w:t>
            </w:r>
            <w:r>
              <w:rPr>
                <w:rFonts w:hint="eastAsia" w:ascii="宋体" w:hAnsi="宋体" w:eastAsia="宋体" w:cs="宋体"/>
                <w:b w:val="0"/>
                <w:bCs w:val="0"/>
                <w:color w:val="auto"/>
                <w:sz w:val="24"/>
                <w:szCs w:val="24"/>
              </w:rPr>
              <w:t>专业</w:t>
            </w:r>
          </w:p>
        </w:tc>
        <w:tc>
          <w:tcPr>
            <w:tcW w:w="721" w:type="pct"/>
            <w:noWrap w:val="0"/>
            <w:tcMar>
              <w:left w:w="0" w:type="dxa"/>
              <w:right w:w="0" w:type="dxa"/>
            </w:tcMar>
            <w:vAlign w:val="center"/>
          </w:tcPr>
          <w:p w14:paraId="456D1FF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153</w:t>
            </w:r>
            <w:r>
              <w:rPr>
                <w:rFonts w:hint="eastAsia" w:ascii="宋体" w:hAnsi="宋体" w:eastAsia="宋体" w:cs="宋体"/>
                <w:b w:val="0"/>
                <w:bCs w:val="0"/>
                <w:color w:val="auto"/>
                <w:sz w:val="24"/>
                <w:szCs w:val="24"/>
              </w:rPr>
              <w:t>学分</w:t>
            </w:r>
          </w:p>
        </w:tc>
        <w:tc>
          <w:tcPr>
            <w:tcW w:w="701" w:type="pct"/>
            <w:noWrap w:val="0"/>
            <w:vAlign w:val="center"/>
          </w:tcPr>
          <w:p w14:paraId="1B3B9D4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学分</w:t>
            </w:r>
          </w:p>
        </w:tc>
        <w:tc>
          <w:tcPr>
            <w:tcW w:w="719" w:type="pct"/>
            <w:noWrap w:val="0"/>
            <w:vAlign w:val="center"/>
          </w:tcPr>
          <w:p w14:paraId="208AC15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41</w:t>
            </w:r>
            <w:r>
              <w:rPr>
                <w:rFonts w:hint="eastAsia" w:ascii="宋体" w:hAnsi="宋体" w:eastAsia="宋体" w:cs="宋体"/>
                <w:b w:val="0"/>
                <w:bCs w:val="0"/>
                <w:color w:val="auto"/>
                <w:sz w:val="24"/>
                <w:szCs w:val="24"/>
              </w:rPr>
              <w:t>学分</w:t>
            </w:r>
          </w:p>
        </w:tc>
        <w:tc>
          <w:tcPr>
            <w:tcW w:w="736" w:type="pct"/>
            <w:noWrap w:val="0"/>
            <w:vAlign w:val="center"/>
          </w:tcPr>
          <w:p w14:paraId="05DB428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88</w:t>
            </w:r>
            <w:r>
              <w:rPr>
                <w:rFonts w:hint="eastAsia" w:ascii="宋体" w:hAnsi="宋体" w:eastAsia="宋体" w:cs="宋体"/>
                <w:b w:val="0"/>
                <w:bCs w:val="0"/>
                <w:color w:val="auto"/>
                <w:sz w:val="24"/>
                <w:szCs w:val="24"/>
              </w:rPr>
              <w:t>学分</w:t>
            </w:r>
          </w:p>
        </w:tc>
        <w:tc>
          <w:tcPr>
            <w:tcW w:w="908" w:type="pct"/>
            <w:noWrap w:val="0"/>
            <w:vAlign w:val="center"/>
          </w:tcPr>
          <w:p w14:paraId="14BAA5B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rPr>
              <w:t>学分</w:t>
            </w:r>
          </w:p>
        </w:tc>
      </w:tr>
      <w:tr w14:paraId="54AC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noWrap w:val="0"/>
            <w:vAlign w:val="center"/>
          </w:tcPr>
          <w:p w14:paraId="6F5B20D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p>
        </w:tc>
        <w:tc>
          <w:tcPr>
            <w:tcW w:w="988" w:type="pct"/>
            <w:noWrap w:val="0"/>
            <w:vAlign w:val="center"/>
          </w:tcPr>
          <w:p w14:paraId="03F2F03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体育要求</w:t>
            </w:r>
          </w:p>
        </w:tc>
        <w:tc>
          <w:tcPr>
            <w:tcW w:w="3786" w:type="pct"/>
            <w:gridSpan w:val="5"/>
            <w:noWrap w:val="0"/>
            <w:vAlign w:val="center"/>
          </w:tcPr>
          <w:p w14:paraId="1B91F29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大学生体质健康测试合格</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由学院体育教研室认定</w:t>
            </w:r>
            <w:r>
              <w:rPr>
                <w:rFonts w:hint="eastAsia" w:ascii="宋体" w:hAnsi="宋体" w:eastAsia="宋体" w:cs="宋体"/>
                <w:b w:val="0"/>
                <w:bCs w:val="0"/>
                <w:color w:val="auto"/>
                <w:kern w:val="0"/>
                <w:sz w:val="24"/>
                <w:szCs w:val="24"/>
                <w:lang w:eastAsia="zh-CN"/>
              </w:rPr>
              <w:t>。</w:t>
            </w:r>
          </w:p>
        </w:tc>
      </w:tr>
      <w:tr w14:paraId="6E2E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noWrap w:val="0"/>
            <w:vAlign w:val="center"/>
          </w:tcPr>
          <w:p w14:paraId="203F604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w:t>
            </w:r>
          </w:p>
        </w:tc>
        <w:tc>
          <w:tcPr>
            <w:tcW w:w="988" w:type="pct"/>
            <w:noWrap w:val="0"/>
            <w:vAlign w:val="center"/>
          </w:tcPr>
          <w:p w14:paraId="6D105DA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素质教育要求</w:t>
            </w:r>
          </w:p>
        </w:tc>
        <w:tc>
          <w:tcPr>
            <w:tcW w:w="3786" w:type="pct"/>
            <w:gridSpan w:val="5"/>
            <w:noWrap w:val="0"/>
            <w:vAlign w:val="center"/>
          </w:tcPr>
          <w:p w14:paraId="4E4F532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素质发展和素质测评成绩满足要求</w:t>
            </w:r>
          </w:p>
        </w:tc>
      </w:tr>
    </w:tbl>
    <w:p w14:paraId="3768F3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val="0"/>
          <w:bCs w:val="0"/>
          <w:color w:val="auto"/>
          <w:sz w:val="24"/>
          <w:szCs w:val="24"/>
        </w:rPr>
      </w:pPr>
    </w:p>
    <w:p w14:paraId="61FBE4F4">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2、 学分置换</w:t>
      </w:r>
    </w:p>
    <w:p w14:paraId="33320D85">
      <w:pPr>
        <w:pStyle w:val="8"/>
        <w:keepLines w:val="0"/>
        <w:pageBreakBefore w:val="0"/>
        <w:wordWrap/>
        <w:overflowPunct/>
        <w:bidi w:val="0"/>
        <w:snapToGrid w:val="0"/>
        <w:spacing w:before="0" w:beforeAutospacing="0" w:after="0" w:afterAutospacing="0" w:line="360" w:lineRule="auto"/>
        <w:ind w:firstLine="500" w:firstLineChars="200"/>
        <w:jc w:val="both"/>
        <w:rPr>
          <w:rFonts w:hint="eastAsia" w:ascii="宋体" w:hAnsi="宋体" w:eastAsia="宋体" w:cs="宋体"/>
          <w:b w:val="0"/>
          <w:bCs w:val="0"/>
          <w:snapToGrid w:val="0"/>
          <w:color w:val="auto"/>
          <w:spacing w:val="5"/>
          <w:kern w:val="0"/>
          <w:sz w:val="24"/>
          <w:szCs w:val="24"/>
          <w:lang w:val="en-US" w:eastAsia="en-US" w:bidi="ar-SA"/>
        </w:rPr>
      </w:pPr>
      <w:r>
        <w:rPr>
          <w:rFonts w:hint="eastAsia" w:ascii="宋体" w:hAnsi="宋体" w:eastAsia="宋体" w:cs="宋体"/>
          <w:b w:val="0"/>
          <w:bCs w:val="0"/>
          <w:snapToGrid w:val="0"/>
          <w:color w:val="auto"/>
          <w:spacing w:val="5"/>
          <w:kern w:val="0"/>
          <w:sz w:val="24"/>
          <w:szCs w:val="24"/>
          <w:lang w:val="en-US" w:eastAsia="en-US" w:bidi="ar-SA"/>
        </w:rPr>
        <w:t>为培养学生实践能力和创新精神</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教育学生树立自主学习</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终身学习理念</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提升学生职业素养</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交流沟通和团队协作能力</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就业能力和创业能力</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并对接教育部“1＋X”职业技能等级证书制度</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鼓励学生在获得学历证书的同时</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积极取得多类职业技能等级证书</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并开展各项科学研究</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参加各项专业技能竞赛和创新创业大赛活动</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所取得的竞赛成绩和相关技能等级证书等按照规定进行学分置换</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学分认定和课程置换表如下：</w:t>
      </w:r>
    </w:p>
    <w:p w14:paraId="46A9DFED">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napToGrid w:val="0"/>
          <w:color w:val="auto"/>
          <w:spacing w:val="3"/>
          <w:kern w:val="0"/>
          <w:sz w:val="24"/>
          <w:szCs w:val="24"/>
          <w:lang w:val="en-US" w:eastAsia="zh-CN" w:bidi="ar-SA"/>
        </w:rPr>
        <w:t>表13  学分认定及课程转换表</w:t>
      </w:r>
    </w:p>
    <w:tbl>
      <w:tblPr>
        <w:tblStyle w:val="10"/>
        <w:tblW w:w="9258" w:type="dxa"/>
        <w:jc w:val="center"/>
        <w:tblLayout w:type="fixed"/>
        <w:tblCellMar>
          <w:top w:w="0" w:type="dxa"/>
          <w:left w:w="108" w:type="dxa"/>
          <w:bottom w:w="0" w:type="dxa"/>
          <w:right w:w="108" w:type="dxa"/>
        </w:tblCellMar>
      </w:tblPr>
      <w:tblGrid>
        <w:gridCol w:w="1438"/>
        <w:gridCol w:w="3201"/>
        <w:gridCol w:w="1360"/>
        <w:gridCol w:w="2183"/>
        <w:gridCol w:w="1076"/>
      </w:tblGrid>
      <w:tr w14:paraId="3F959AE7">
        <w:tblPrEx>
          <w:tblCellMar>
            <w:top w:w="0" w:type="dxa"/>
            <w:left w:w="108" w:type="dxa"/>
            <w:bottom w:w="0" w:type="dxa"/>
            <w:right w:w="108" w:type="dxa"/>
          </w:tblCellMar>
        </w:tblPrEx>
        <w:trPr>
          <w:trHeight w:val="680"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B4D9C2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成果形式</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5F5E49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认定标准</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4BA08A9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提交材料</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8C66F2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可置换课程</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4F6C26D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最高学分</w:t>
            </w:r>
          </w:p>
        </w:tc>
      </w:tr>
      <w:tr w14:paraId="0F9CFC5F">
        <w:tblPrEx>
          <w:tblCellMar>
            <w:top w:w="0" w:type="dxa"/>
            <w:left w:w="108" w:type="dxa"/>
            <w:bottom w:w="0" w:type="dxa"/>
            <w:right w:w="108" w:type="dxa"/>
          </w:tblCellMar>
        </w:tblPrEx>
        <w:trPr>
          <w:trHeight w:val="90"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D15456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退伍军人证</w:t>
            </w:r>
          </w:p>
        </w:tc>
        <w:tc>
          <w:tcPr>
            <w:tcW w:w="3201" w:type="dxa"/>
            <w:tcBorders>
              <w:top w:val="single" w:color="000000" w:sz="4" w:space="0"/>
              <w:left w:val="single" w:color="000000" w:sz="4" w:space="0"/>
              <w:bottom w:val="single" w:color="auto" w:sz="4" w:space="0"/>
              <w:right w:val="single" w:color="000000" w:sz="4" w:space="0"/>
            </w:tcBorders>
            <w:noWrap w:val="0"/>
            <w:vAlign w:val="center"/>
          </w:tcPr>
          <w:p w14:paraId="461EBA0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退役证原件</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复印件</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相关佐证材料</w:t>
            </w:r>
          </w:p>
        </w:tc>
        <w:tc>
          <w:tcPr>
            <w:tcW w:w="1360" w:type="dxa"/>
            <w:tcBorders>
              <w:top w:val="single" w:color="000000" w:sz="4" w:space="0"/>
              <w:left w:val="single" w:color="000000" w:sz="4" w:space="0"/>
              <w:bottom w:val="single" w:color="auto" w:sz="4" w:space="0"/>
              <w:right w:val="single" w:color="000000" w:sz="4" w:space="0"/>
            </w:tcBorders>
            <w:noWrap w:val="0"/>
            <w:vAlign w:val="center"/>
          </w:tcPr>
          <w:p w14:paraId="33667E1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退伍军人相关材料</w:t>
            </w:r>
          </w:p>
        </w:tc>
        <w:tc>
          <w:tcPr>
            <w:tcW w:w="2183" w:type="dxa"/>
            <w:tcBorders>
              <w:top w:val="single" w:color="000000" w:sz="4" w:space="0"/>
              <w:left w:val="single" w:color="000000" w:sz="4" w:space="0"/>
              <w:bottom w:val="single" w:color="auto" w:sz="4" w:space="0"/>
              <w:right w:val="single" w:color="000000" w:sz="4" w:space="0"/>
            </w:tcBorders>
            <w:noWrap w:val="0"/>
            <w:vAlign w:val="center"/>
          </w:tcPr>
          <w:p w14:paraId="025C851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军事类课程 体育类课程岗位实习</w:t>
            </w:r>
          </w:p>
        </w:tc>
        <w:tc>
          <w:tcPr>
            <w:tcW w:w="1076" w:type="dxa"/>
            <w:tcBorders>
              <w:top w:val="single" w:color="000000" w:sz="4" w:space="0"/>
              <w:left w:val="single" w:color="000000" w:sz="4" w:space="0"/>
              <w:bottom w:val="single" w:color="auto" w:sz="4" w:space="0"/>
              <w:right w:val="single" w:color="000000" w:sz="4" w:space="0"/>
            </w:tcBorders>
            <w:noWrap w:val="0"/>
            <w:vAlign w:val="center"/>
          </w:tcPr>
          <w:p w14:paraId="0B460FE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w:t>
            </w:r>
          </w:p>
        </w:tc>
      </w:tr>
      <w:tr w14:paraId="3D1F0CF9">
        <w:tblPrEx>
          <w:tblCellMar>
            <w:top w:w="0" w:type="dxa"/>
            <w:left w:w="108" w:type="dxa"/>
            <w:bottom w:w="0" w:type="dxa"/>
            <w:right w:w="108" w:type="dxa"/>
          </w:tblCellMar>
        </w:tblPrEx>
        <w:trPr>
          <w:trHeight w:val="700" w:hRule="atLeast"/>
          <w:jc w:val="center"/>
        </w:trPr>
        <w:tc>
          <w:tcPr>
            <w:tcW w:w="1438" w:type="dxa"/>
            <w:tcBorders>
              <w:top w:val="single" w:color="000000" w:sz="4" w:space="0"/>
              <w:left w:val="single" w:color="000000" w:sz="4" w:space="0"/>
              <w:bottom w:val="single" w:color="000000" w:sz="4" w:space="0"/>
              <w:right w:val="single" w:color="auto" w:sz="4" w:space="0"/>
            </w:tcBorders>
            <w:noWrap w:val="0"/>
            <w:vAlign w:val="center"/>
          </w:tcPr>
          <w:p w14:paraId="3C5D852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计算机等级证书</w:t>
            </w:r>
          </w:p>
        </w:tc>
        <w:tc>
          <w:tcPr>
            <w:tcW w:w="3201" w:type="dxa"/>
            <w:tcBorders>
              <w:top w:val="single" w:color="auto" w:sz="4" w:space="0"/>
              <w:left w:val="single" w:color="auto" w:sz="4" w:space="0"/>
              <w:bottom w:val="single" w:color="auto" w:sz="4" w:space="0"/>
              <w:right w:val="single" w:color="auto" w:sz="4" w:space="0"/>
            </w:tcBorders>
            <w:noWrap w:val="0"/>
            <w:vAlign w:val="center"/>
          </w:tcPr>
          <w:p w14:paraId="6BA3C0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一级考试合格</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2ED8B8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等级证书</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D9E118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信息技术</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F7902A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r>
      <w:tr w14:paraId="170DDF58">
        <w:tblPrEx>
          <w:tblCellMar>
            <w:top w:w="0" w:type="dxa"/>
            <w:left w:w="108" w:type="dxa"/>
            <w:bottom w:w="0" w:type="dxa"/>
            <w:right w:w="108" w:type="dxa"/>
          </w:tblCellMar>
        </w:tblPrEx>
        <w:trPr>
          <w:trHeight w:val="700"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3DF1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英语等级证书</w:t>
            </w:r>
          </w:p>
        </w:tc>
        <w:tc>
          <w:tcPr>
            <w:tcW w:w="3201" w:type="dxa"/>
            <w:tcBorders>
              <w:top w:val="single" w:color="auto" w:sz="4" w:space="0"/>
              <w:left w:val="single" w:color="000000" w:sz="4" w:space="0"/>
              <w:right w:val="single" w:color="auto" w:sz="4" w:space="0"/>
            </w:tcBorders>
            <w:noWrap w:val="0"/>
            <w:vAlign w:val="center"/>
          </w:tcPr>
          <w:p w14:paraId="3D815DB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全国英语等级考试四级成绩合格</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14:paraId="7BA301C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等级证书</w:t>
            </w:r>
          </w:p>
        </w:tc>
        <w:tc>
          <w:tcPr>
            <w:tcW w:w="2183" w:type="dxa"/>
            <w:vMerge w:val="restart"/>
            <w:tcBorders>
              <w:top w:val="single" w:color="auto" w:sz="4" w:space="0"/>
              <w:left w:val="single" w:color="auto" w:sz="4" w:space="0"/>
              <w:bottom w:val="single" w:color="000000" w:sz="4" w:space="0"/>
              <w:right w:val="single" w:color="000000" w:sz="4" w:space="0"/>
            </w:tcBorders>
            <w:noWrap w:val="0"/>
            <w:vAlign w:val="center"/>
          </w:tcPr>
          <w:p w14:paraId="45F8875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大学英语</w:t>
            </w:r>
          </w:p>
        </w:tc>
        <w:tc>
          <w:tcPr>
            <w:tcW w:w="1076" w:type="dxa"/>
            <w:vMerge w:val="restart"/>
            <w:tcBorders>
              <w:top w:val="single" w:color="auto" w:sz="4" w:space="0"/>
              <w:left w:val="single" w:color="000000" w:sz="4" w:space="0"/>
              <w:right w:val="single" w:color="000000" w:sz="4" w:space="0"/>
            </w:tcBorders>
            <w:noWrap w:val="0"/>
            <w:vAlign w:val="center"/>
          </w:tcPr>
          <w:p w14:paraId="47BE79D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8</w:t>
            </w:r>
          </w:p>
        </w:tc>
      </w:tr>
      <w:tr w14:paraId="2CBB6722">
        <w:tblPrEx>
          <w:tblCellMar>
            <w:top w:w="0" w:type="dxa"/>
            <w:left w:w="108" w:type="dxa"/>
            <w:bottom w:w="0" w:type="dxa"/>
            <w:right w:w="108" w:type="dxa"/>
          </w:tblCellMar>
        </w:tblPrEx>
        <w:trPr>
          <w:trHeight w:val="872"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6A641">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3201" w:type="dxa"/>
            <w:tcBorders>
              <w:top w:val="single" w:color="000000" w:sz="4" w:space="0"/>
              <w:left w:val="single" w:color="000000" w:sz="4" w:space="0"/>
              <w:bottom w:val="single" w:color="000000" w:sz="4" w:space="0"/>
              <w:right w:val="single" w:color="auto" w:sz="4" w:space="0"/>
            </w:tcBorders>
            <w:noWrap w:val="0"/>
            <w:vAlign w:val="center"/>
          </w:tcPr>
          <w:p w14:paraId="043D33C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全国英语等级考试六级成绩合格</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11F49AE7">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2183" w:type="dxa"/>
            <w:vMerge w:val="continue"/>
            <w:tcBorders>
              <w:top w:val="single" w:color="000000" w:sz="4" w:space="0"/>
              <w:left w:val="single" w:color="auto" w:sz="4" w:space="0"/>
              <w:bottom w:val="single" w:color="000000" w:sz="4" w:space="0"/>
              <w:right w:val="single" w:color="000000" w:sz="4" w:space="0"/>
            </w:tcBorders>
            <w:noWrap w:val="0"/>
            <w:vAlign w:val="center"/>
          </w:tcPr>
          <w:p w14:paraId="5735CFC5">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1076" w:type="dxa"/>
            <w:vMerge w:val="continue"/>
            <w:tcBorders>
              <w:left w:val="single" w:color="000000" w:sz="4" w:space="0"/>
              <w:bottom w:val="single" w:color="000000" w:sz="4" w:space="0"/>
              <w:right w:val="single" w:color="000000" w:sz="4" w:space="0"/>
            </w:tcBorders>
            <w:noWrap w:val="0"/>
            <w:vAlign w:val="center"/>
          </w:tcPr>
          <w:p w14:paraId="6A1708AF">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03AA5B00">
        <w:tblPrEx>
          <w:tblCellMar>
            <w:top w:w="0" w:type="dxa"/>
            <w:left w:w="108" w:type="dxa"/>
            <w:bottom w:w="0" w:type="dxa"/>
            <w:right w:w="108" w:type="dxa"/>
          </w:tblCellMar>
        </w:tblPrEx>
        <w:trPr>
          <w:trHeight w:val="1260"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AA67BF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eastAsia="zh-CN" w:bidi="ar"/>
              </w:rPr>
              <w:t>技能等级</w:t>
            </w:r>
            <w:r>
              <w:rPr>
                <w:rFonts w:hint="eastAsia" w:ascii="宋体" w:hAnsi="宋体" w:eastAsia="宋体" w:cs="宋体"/>
                <w:b w:val="0"/>
                <w:bCs w:val="0"/>
                <w:color w:val="auto"/>
                <w:kern w:val="0"/>
                <w:sz w:val="24"/>
                <w:szCs w:val="24"/>
                <w:lang w:bidi="ar"/>
              </w:rPr>
              <w:t>证</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576B1E5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汽车维修工（高级）</w:t>
            </w:r>
          </w:p>
          <w:p w14:paraId="2BB6B51D">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新能源汽车高压部件检测与维护（专项职业能力）</w:t>
            </w:r>
          </w:p>
          <w:p w14:paraId="782A515C">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3、新能源汽车动力电池系统检测与维护（</w:t>
            </w:r>
            <w:r>
              <w:rPr>
                <w:rFonts w:hint="eastAsia" w:ascii="宋体" w:hAnsi="宋体" w:eastAsia="宋体" w:cs="宋体"/>
                <w:b w:val="0"/>
                <w:bCs w:val="0"/>
                <w:color w:val="auto"/>
                <w:sz w:val="24"/>
                <w:szCs w:val="24"/>
                <w:lang w:eastAsia="zh-CN"/>
              </w:rPr>
              <w:t>专项职业能力</w:t>
            </w:r>
            <w:r>
              <w:rPr>
                <w:rFonts w:hint="eastAsia" w:ascii="宋体" w:hAnsi="宋体" w:eastAsia="宋体" w:cs="宋体"/>
                <w:b w:val="0"/>
                <w:bCs w:val="0"/>
                <w:color w:val="auto"/>
                <w:sz w:val="24"/>
                <w:szCs w:val="24"/>
                <w:lang w:val="en-US" w:eastAsia="zh-CN"/>
              </w:rPr>
              <w:t>）</w:t>
            </w:r>
          </w:p>
          <w:p w14:paraId="546B51CA">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 新能源汽车充电桩安装与维护（</w:t>
            </w:r>
            <w:r>
              <w:rPr>
                <w:rFonts w:hint="eastAsia" w:ascii="宋体" w:hAnsi="宋体" w:eastAsia="宋体" w:cs="宋体"/>
                <w:b w:val="0"/>
                <w:bCs w:val="0"/>
                <w:color w:val="auto"/>
                <w:sz w:val="24"/>
                <w:szCs w:val="24"/>
                <w:lang w:eastAsia="zh-CN"/>
              </w:rPr>
              <w:t>专项职业能力</w:t>
            </w:r>
            <w:r>
              <w:rPr>
                <w:rFonts w:hint="eastAsia" w:ascii="宋体" w:hAnsi="宋体" w:eastAsia="宋体" w:cs="宋体"/>
                <w:b w:val="0"/>
                <w:bCs w:val="0"/>
                <w:color w:val="auto"/>
                <w:sz w:val="24"/>
                <w:szCs w:val="24"/>
                <w:lang w:val="en-US" w:eastAsia="zh-CN"/>
              </w:rPr>
              <w:t>）</w:t>
            </w:r>
          </w:p>
        </w:tc>
        <w:tc>
          <w:tcPr>
            <w:tcW w:w="1360" w:type="dxa"/>
            <w:tcBorders>
              <w:top w:val="single" w:color="auto" w:sz="4" w:space="0"/>
              <w:left w:val="single" w:color="000000" w:sz="4" w:space="0"/>
              <w:bottom w:val="single" w:color="000000" w:sz="4" w:space="0"/>
              <w:right w:val="single" w:color="000000" w:sz="4" w:space="0"/>
            </w:tcBorders>
            <w:noWrap w:val="0"/>
            <w:vAlign w:val="center"/>
          </w:tcPr>
          <w:p w14:paraId="7C03A8D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职业资格 证书</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5EA6EA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根据考试科目覆盖的知识与技能</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置换对应的1门课程</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0B6773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2-4</w:t>
            </w:r>
          </w:p>
        </w:tc>
      </w:tr>
      <w:tr w14:paraId="43F37B77">
        <w:tblPrEx>
          <w:tblCellMar>
            <w:top w:w="0" w:type="dxa"/>
            <w:left w:w="108" w:type="dxa"/>
            <w:bottom w:w="0" w:type="dxa"/>
            <w:right w:w="108" w:type="dxa"/>
          </w:tblCellMar>
        </w:tblPrEx>
        <w:trPr>
          <w:trHeight w:val="630"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D370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创新创业项目</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1B186B9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国家级项目立项或获奖</w:t>
            </w:r>
          </w:p>
        </w:tc>
        <w:tc>
          <w:tcPr>
            <w:tcW w:w="1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0356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立项或获 奖文件</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 xml:space="preserve"> 证书</w:t>
            </w:r>
          </w:p>
        </w:tc>
        <w:tc>
          <w:tcPr>
            <w:tcW w:w="21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CAD2E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创新创业类 课程</w:t>
            </w:r>
          </w:p>
        </w:tc>
        <w:tc>
          <w:tcPr>
            <w:tcW w:w="1076" w:type="dxa"/>
            <w:vMerge w:val="restart"/>
            <w:tcBorders>
              <w:top w:val="single" w:color="000000" w:sz="4" w:space="0"/>
              <w:left w:val="single" w:color="000000" w:sz="4" w:space="0"/>
              <w:right w:val="single" w:color="000000" w:sz="4" w:space="0"/>
            </w:tcBorders>
            <w:noWrap w:val="0"/>
            <w:vAlign w:val="center"/>
          </w:tcPr>
          <w:p w14:paraId="612DF59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2</w:t>
            </w:r>
          </w:p>
        </w:tc>
      </w:tr>
      <w:tr w14:paraId="626529F2">
        <w:tblPrEx>
          <w:tblCellMar>
            <w:top w:w="0" w:type="dxa"/>
            <w:left w:w="108" w:type="dxa"/>
            <w:bottom w:w="0" w:type="dxa"/>
            <w:right w:w="108" w:type="dxa"/>
          </w:tblCellMar>
        </w:tblPrEx>
        <w:trPr>
          <w:trHeight w:val="630"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F6211">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1159E71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项目省部级立项或获奖</w:t>
            </w:r>
          </w:p>
        </w:tc>
        <w:tc>
          <w:tcPr>
            <w:tcW w:w="1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BED96">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4B8F0">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1076" w:type="dxa"/>
            <w:vMerge w:val="continue"/>
            <w:tcBorders>
              <w:left w:val="single" w:color="000000" w:sz="4" w:space="0"/>
              <w:right w:val="single" w:color="000000" w:sz="4" w:space="0"/>
            </w:tcBorders>
            <w:noWrap w:val="0"/>
            <w:vAlign w:val="center"/>
          </w:tcPr>
          <w:p w14:paraId="721E723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p>
        </w:tc>
      </w:tr>
      <w:tr w14:paraId="6CF6C77B">
        <w:tblPrEx>
          <w:tblCellMar>
            <w:top w:w="0" w:type="dxa"/>
            <w:left w:w="108" w:type="dxa"/>
            <w:bottom w:w="0" w:type="dxa"/>
            <w:right w:w="108" w:type="dxa"/>
          </w:tblCellMar>
        </w:tblPrEx>
        <w:trPr>
          <w:trHeight w:val="630"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0ACD4">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55C440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地市级项目立项或获奖</w:t>
            </w:r>
          </w:p>
        </w:tc>
        <w:tc>
          <w:tcPr>
            <w:tcW w:w="1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9D04B">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6BA43">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1076" w:type="dxa"/>
            <w:vMerge w:val="continue"/>
            <w:tcBorders>
              <w:left w:val="single" w:color="000000" w:sz="4" w:space="0"/>
              <w:bottom w:val="single" w:color="000000" w:sz="4" w:space="0"/>
              <w:right w:val="single" w:color="000000" w:sz="4" w:space="0"/>
            </w:tcBorders>
            <w:noWrap w:val="0"/>
            <w:vAlign w:val="center"/>
          </w:tcPr>
          <w:p w14:paraId="1E0330E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p>
        </w:tc>
      </w:tr>
      <w:tr w14:paraId="51E54EAC">
        <w:tblPrEx>
          <w:tblCellMar>
            <w:top w:w="0" w:type="dxa"/>
            <w:left w:w="108" w:type="dxa"/>
            <w:bottom w:w="0" w:type="dxa"/>
            <w:right w:w="108" w:type="dxa"/>
          </w:tblCellMar>
        </w:tblPrEx>
        <w:trPr>
          <w:trHeight w:val="2212"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555ABE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专业技能竞赛</w:t>
            </w:r>
          </w:p>
        </w:tc>
        <w:tc>
          <w:tcPr>
            <w:tcW w:w="3201" w:type="dxa"/>
            <w:tcBorders>
              <w:top w:val="single" w:color="000000" w:sz="4" w:space="0"/>
              <w:left w:val="single" w:color="000000" w:sz="4" w:space="0"/>
              <w:right w:val="single" w:color="000000" w:sz="4" w:space="0"/>
            </w:tcBorders>
            <w:noWrap w:val="0"/>
            <w:vAlign w:val="center"/>
          </w:tcPr>
          <w:p w14:paraId="2A17CFE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lang w:bidi="ar"/>
              </w:rPr>
              <w:t>国家级</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省部级</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地市级</w:t>
            </w:r>
            <w:r>
              <w:rPr>
                <w:rFonts w:hint="eastAsia" w:ascii="宋体" w:hAnsi="宋体" w:eastAsia="宋体" w:cs="宋体"/>
                <w:b w:val="0"/>
                <w:bCs w:val="0"/>
                <w:color w:val="auto"/>
                <w:kern w:val="0"/>
                <w:sz w:val="24"/>
                <w:szCs w:val="24"/>
                <w:lang w:eastAsia="zh-CN" w:bidi="ar"/>
              </w:rPr>
              <w:t>各类专业技能竞赛获奖</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6B7E5B0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获奖证书</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9EE3ED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专业课程或职业课程相关课程，同一赛项可申请置换一门，总置换课程不超过2门</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2F14B56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bidi="ar"/>
              </w:rPr>
              <w:t>-</w:t>
            </w:r>
            <w:r>
              <w:rPr>
                <w:rFonts w:hint="eastAsia" w:ascii="宋体" w:hAnsi="宋体" w:eastAsia="宋体" w:cs="宋体"/>
                <w:b w:val="0"/>
                <w:bCs w:val="0"/>
                <w:color w:val="auto"/>
                <w:kern w:val="0"/>
                <w:sz w:val="24"/>
                <w:szCs w:val="24"/>
                <w:lang w:val="en-US" w:eastAsia="zh-CN" w:bidi="ar"/>
              </w:rPr>
              <w:t>8</w:t>
            </w:r>
          </w:p>
        </w:tc>
      </w:tr>
      <w:tr w14:paraId="434B730B">
        <w:tblPrEx>
          <w:tblCellMar>
            <w:top w:w="0" w:type="dxa"/>
            <w:left w:w="108" w:type="dxa"/>
            <w:bottom w:w="0" w:type="dxa"/>
            <w:right w:w="108" w:type="dxa"/>
          </w:tblCellMar>
        </w:tblPrEx>
        <w:trPr>
          <w:trHeight w:val="2179"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ACDC05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 xml:space="preserve">体育竞赛 </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794C709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省级一级运动员</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 xml:space="preserve"> 二级运动员</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三级运动员     学生本人参加体育比赛获得前三 名（市级以上）</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7FEF968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证书获奖文件及证书</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1D59B00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体育课程</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77740F9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7</w:t>
            </w:r>
          </w:p>
        </w:tc>
      </w:tr>
      <w:tr w14:paraId="0CBF08D1">
        <w:tblPrEx>
          <w:tblCellMar>
            <w:top w:w="0" w:type="dxa"/>
            <w:left w:w="108" w:type="dxa"/>
            <w:bottom w:w="0" w:type="dxa"/>
            <w:right w:w="108" w:type="dxa"/>
          </w:tblCellMar>
        </w:tblPrEx>
        <w:trPr>
          <w:trHeight w:val="94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2CE11A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自主创业</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00A311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学生自主创业</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取得营业执照并经 营一年以上</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5AA379D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营业执照</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经营佐证材料</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4E8B8C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eastAsia="zh-CN" w:bidi="ar"/>
              </w:rPr>
            </w:pPr>
            <w:r>
              <w:rPr>
                <w:rFonts w:hint="eastAsia" w:ascii="宋体" w:hAnsi="宋体" w:eastAsia="宋体" w:cs="宋体"/>
                <w:b w:val="0"/>
                <w:bCs w:val="0"/>
                <w:color w:val="auto"/>
                <w:kern w:val="0"/>
                <w:sz w:val="24"/>
                <w:szCs w:val="24"/>
                <w:lang w:bidi="ar"/>
              </w:rPr>
              <w:t>顶岗实习</w:t>
            </w:r>
            <w:r>
              <w:rPr>
                <w:rFonts w:hint="eastAsia" w:ascii="宋体" w:hAnsi="宋体" w:eastAsia="宋体" w:cs="宋体"/>
                <w:b w:val="0"/>
                <w:bCs w:val="0"/>
                <w:color w:val="auto"/>
                <w:kern w:val="0"/>
                <w:sz w:val="24"/>
                <w:szCs w:val="24"/>
                <w:lang w:eastAsia="zh-CN" w:bidi="ar"/>
              </w:rPr>
              <w:t>、</w:t>
            </w:r>
          </w:p>
          <w:p w14:paraId="125C5213">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bidi="ar"/>
              </w:rPr>
              <w:t>创新创业就业课程</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79A054A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p>
        </w:tc>
      </w:tr>
    </w:tbl>
    <w:p w14:paraId="40010502">
      <w:pPr>
        <w:pStyle w:val="8"/>
        <w:keepLines w:val="0"/>
        <w:pageBreakBefore w:val="0"/>
        <w:wordWrap/>
        <w:overflowPunct/>
        <w:bidi w:val="0"/>
        <w:snapToGrid w:val="0"/>
        <w:spacing w:before="0" w:beforeAutospacing="0" w:after="0" w:afterAutospacing="0" w:line="360" w:lineRule="auto"/>
        <w:jc w:val="both"/>
        <w:rPr>
          <w:rFonts w:hint="eastAsia" w:ascii="宋体" w:hAnsi="宋体" w:eastAsia="宋体" w:cs="宋体"/>
          <w:b w:val="0"/>
          <w:bCs w:val="0"/>
          <w:color w:val="auto"/>
          <w:sz w:val="24"/>
          <w:szCs w:val="24"/>
        </w:rPr>
      </w:pPr>
    </w:p>
    <w:p w14:paraId="739160A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注：参照《福州黎明职业技术学院学生学习成果认定与学分置换实施办法》中的规定执行</w:t>
      </w:r>
      <w:r>
        <w:rPr>
          <w:rFonts w:hint="eastAsia" w:ascii="宋体" w:hAnsi="宋体" w:eastAsia="宋体" w:cs="宋体"/>
          <w:b w:val="0"/>
          <w:bCs w:val="0"/>
          <w:color w:val="auto"/>
          <w:sz w:val="24"/>
          <w:szCs w:val="24"/>
          <w:lang w:eastAsia="zh-CN"/>
        </w:rPr>
        <w:t>。</w:t>
      </w:r>
    </w:p>
    <w:p w14:paraId="44DEDEE9">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 xml:space="preserve">十三、 </w:t>
      </w:r>
      <w:r>
        <w:rPr>
          <w:rFonts w:hint="eastAsia" w:ascii="宋体" w:hAnsi="宋体" w:eastAsia="宋体" w:cs="宋体"/>
          <w:b/>
          <w:bCs/>
          <w:color w:val="auto"/>
          <w:spacing w:val="-1"/>
          <w:sz w:val="28"/>
          <w:szCs w:val="28"/>
          <w:lang w:eastAsia="zh-CN"/>
        </w:rPr>
        <w:t>继续专业学习深造</w:t>
      </w:r>
    </w:p>
    <w:p w14:paraId="4E9C41E1">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本专业毕业生要树立终身学习的理念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这是可持续发展获取持久的动力和源泉</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根据本专业毕业生未来从事的职业岗位的特点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结合学生自身情况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可以选择继续学习的途径有自学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求学两种</w:t>
      </w:r>
      <w:r>
        <w:rPr>
          <w:rFonts w:hint="eastAsia" w:ascii="宋体" w:hAnsi="宋体" w:eastAsia="宋体" w:cs="宋体"/>
          <w:b w:val="0"/>
          <w:bCs w:val="0"/>
          <w:color w:val="auto"/>
          <w:sz w:val="24"/>
          <w:szCs w:val="24"/>
          <w:lang w:eastAsia="zh-CN"/>
        </w:rPr>
        <w:t>。</w:t>
      </w:r>
    </w:p>
    <w:p w14:paraId="14EC5EB2">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自学方式针对性强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能达到学以致用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求学方式可通过短期培训班（主要针对特定岗位的职业需求而言）</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以提升专业技能水平</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或继续升学接受继续教育的模式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以提升学历层次</w:t>
      </w:r>
      <w:r>
        <w:rPr>
          <w:rFonts w:hint="eastAsia" w:ascii="宋体" w:hAnsi="宋体" w:eastAsia="宋体" w:cs="宋体"/>
          <w:b w:val="0"/>
          <w:bCs w:val="0"/>
          <w:color w:val="auto"/>
          <w:sz w:val="24"/>
          <w:szCs w:val="24"/>
          <w:lang w:eastAsia="zh-CN"/>
        </w:rPr>
        <w:t>。</w:t>
      </w:r>
    </w:p>
    <w:p w14:paraId="44C9AA97">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（一） 专业技能的继续学习的渠道</w:t>
      </w:r>
    </w:p>
    <w:p w14:paraId="0917485A">
      <w:pPr>
        <w:pStyle w:val="20"/>
        <w:keepNext w:val="0"/>
        <w:keepLines w:val="0"/>
        <w:pageBreakBefore w:val="0"/>
        <w:widowControl w:val="0"/>
        <w:kinsoku/>
        <w:wordWrap/>
        <w:overflowPunct/>
        <w:topLinePunct/>
        <w:autoSpaceDE/>
        <w:autoSpaceDN/>
        <w:bidi w:val="0"/>
        <w:adjustRightInd w:val="0"/>
        <w:snapToGrid/>
        <w:spacing w:line="360" w:lineRule="auto"/>
        <w:ind w:firstLine="48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随着汽车行业，特别是新能源汽车的人工智能化的发展，本专业毕业生走向工作岗位后，为了适应汽车新技术的发展应用，以满足岗位的需求，不断地补充更新自己的专业知识，拓宽知识视野，更新知识结构。潜心钻研业务，勇于探索创新，不断提高专业素养和专业技能水平，适应经济社会发展的需要。主要渠道有：</w:t>
      </w:r>
    </w:p>
    <w:p w14:paraId="606B08A5">
      <w:pPr>
        <w:pStyle w:val="20"/>
        <w:keepLines w:val="0"/>
        <w:pageBreakBefore w:val="0"/>
        <w:wordWrap/>
        <w:overflowPunct/>
        <w:bidi w:val="0"/>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（1）专升本，继续学习汽车新技术，人工智能等领域的专业知识；</w:t>
      </w:r>
    </w:p>
    <w:p w14:paraId="2ABAAB60">
      <w:pPr>
        <w:pStyle w:val="20"/>
        <w:keepLines w:val="0"/>
        <w:pageBreakBefore w:val="0"/>
        <w:wordWrap/>
        <w:overflowPunct/>
        <w:bidi w:val="0"/>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（2）行业、企业的专业培训、人工智能等领域的新技术培训；</w:t>
      </w:r>
    </w:p>
    <w:p w14:paraId="21547956">
      <w:pPr>
        <w:pStyle w:val="20"/>
        <w:keepLines w:val="0"/>
        <w:pageBreakBefore w:val="0"/>
        <w:wordWrap/>
        <w:overflowPunct/>
        <w:bidi w:val="0"/>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（3）互联网资源自主学习。</w:t>
      </w:r>
    </w:p>
    <w:p w14:paraId="579B7870">
      <w:pPr>
        <w:pStyle w:val="14"/>
        <w:keepLines w:val="0"/>
        <w:pageBreakBefore w:val="0"/>
        <w:wordWrap/>
        <w:overflowPunct/>
        <w:bidi w:val="0"/>
        <w:spacing w:before="0" w:beforeLines="0" w:after="0" w:afterLines="0" w:line="360" w:lineRule="auto"/>
        <w:ind w:firstLine="477" w:firstLineChars="198"/>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（二） </w:t>
      </w:r>
      <w:r>
        <w:rPr>
          <w:rFonts w:hint="eastAsia" w:ascii="宋体" w:hAnsi="宋体" w:eastAsia="宋体" w:cs="宋体"/>
          <w:b/>
          <w:bCs/>
          <w:color w:val="auto"/>
          <w:sz w:val="24"/>
          <w:szCs w:val="24"/>
        </w:rPr>
        <w:t>提高层次教育的专业面向</w:t>
      </w:r>
    </w:p>
    <w:p w14:paraId="432000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本专业毕业生为了提高个人学历层次</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可在毕业后参加专升本</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自学考试</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网络远程教育等相关途径</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获得更高层次的教育机会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更高学历层次的专业面向主要有：</w:t>
      </w:r>
    </w:p>
    <w:p w14:paraId="5350E052">
      <w:pPr>
        <w:keepLines w:val="0"/>
        <w:pageBreakBefore w:val="0"/>
        <w:wordWrap/>
        <w:overflowPunct/>
        <w:bidi w:val="0"/>
        <w:spacing w:line="360" w:lineRule="auto"/>
        <w:ind w:firstLine="480" w:firstLineChars="200"/>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本专业毕业生为了提高个人学历层次，可在毕业后参加专升本、自学考试、网络远程教育等相关途径，获得更高层次的教育机会，更高学历层次的专业面向主要有：汽车服务工程、新能源汽车电子技术、新能源汽车技术、网络通信工程、计算机应用技术、新能源汽车营销、信息安全、大数据应用、电气工程等。</w:t>
      </w:r>
    </w:p>
    <w:p w14:paraId="54984D57">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lang w:val="en-US" w:eastAsia="zh-CN"/>
        </w:rPr>
      </w:pPr>
    </w:p>
    <w:p w14:paraId="022978D0">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lang w:val="en-US" w:eastAsia="zh-CN"/>
        </w:rPr>
      </w:pPr>
    </w:p>
    <w:p w14:paraId="2A7F0904">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十四、附录</w:t>
      </w:r>
    </w:p>
    <w:p w14:paraId="3C362698">
      <w:pPr>
        <w:keepLines w:val="0"/>
        <w:pageBreakBefore w:val="0"/>
        <w:wordWrap/>
        <w:overflowPunct/>
        <w:bidi w:val="0"/>
        <w:spacing w:line="360" w:lineRule="auto"/>
        <w:ind w:firstLine="472" w:firstLineChars="19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（一）教学环节时间分配表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85"/>
        <w:gridCol w:w="1516"/>
        <w:gridCol w:w="1886"/>
        <w:gridCol w:w="1301"/>
        <w:gridCol w:w="806"/>
        <w:gridCol w:w="806"/>
        <w:gridCol w:w="877"/>
      </w:tblGrid>
      <w:tr w14:paraId="443B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84" w:type="dxa"/>
            <w:noWrap w:val="0"/>
            <w:vAlign w:val="center"/>
          </w:tcPr>
          <w:p w14:paraId="1D1EF09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学期</w:t>
            </w:r>
          </w:p>
        </w:tc>
        <w:tc>
          <w:tcPr>
            <w:tcW w:w="1285" w:type="dxa"/>
            <w:noWrap w:val="0"/>
            <w:vAlign w:val="center"/>
          </w:tcPr>
          <w:p w14:paraId="2357954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理论教学和课程实训</w:t>
            </w:r>
          </w:p>
        </w:tc>
        <w:tc>
          <w:tcPr>
            <w:tcW w:w="1516" w:type="dxa"/>
            <w:noWrap w:val="0"/>
            <w:vAlign w:val="center"/>
          </w:tcPr>
          <w:p w14:paraId="5771F2D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专项实训</w:t>
            </w:r>
          </w:p>
          <w:p w14:paraId="17C0965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（学科实训）</w:t>
            </w:r>
          </w:p>
        </w:tc>
        <w:tc>
          <w:tcPr>
            <w:tcW w:w="1886" w:type="dxa"/>
            <w:noWrap w:val="0"/>
            <w:vAlign w:val="center"/>
          </w:tcPr>
          <w:p w14:paraId="655849C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综合实训</w:t>
            </w:r>
          </w:p>
          <w:p w14:paraId="0480B3D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eastAsia="zh-CN" w:bidi="ar"/>
              </w:rPr>
              <w:t>岗位</w:t>
            </w:r>
            <w:r>
              <w:rPr>
                <w:rFonts w:hint="eastAsia" w:ascii="宋体" w:hAnsi="宋体" w:eastAsia="宋体" w:cs="宋体"/>
                <w:b w:val="0"/>
                <w:bCs w:val="0"/>
                <w:color w:val="auto"/>
                <w:kern w:val="0"/>
                <w:sz w:val="24"/>
                <w:szCs w:val="24"/>
                <w:highlight w:val="none"/>
                <w:lang w:bidi="ar"/>
              </w:rPr>
              <w:t>实习等）</w:t>
            </w:r>
          </w:p>
        </w:tc>
        <w:tc>
          <w:tcPr>
            <w:tcW w:w="1301" w:type="dxa"/>
            <w:noWrap w:val="0"/>
            <w:vAlign w:val="center"/>
          </w:tcPr>
          <w:p w14:paraId="257A8B3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入学教育和军训</w:t>
            </w:r>
          </w:p>
        </w:tc>
        <w:tc>
          <w:tcPr>
            <w:tcW w:w="806" w:type="dxa"/>
            <w:noWrap w:val="0"/>
            <w:vAlign w:val="center"/>
          </w:tcPr>
          <w:p w14:paraId="1863947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考试</w:t>
            </w:r>
          </w:p>
        </w:tc>
        <w:tc>
          <w:tcPr>
            <w:tcW w:w="806" w:type="dxa"/>
            <w:noWrap w:val="0"/>
            <w:vAlign w:val="center"/>
          </w:tcPr>
          <w:p w14:paraId="5004AE2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机动</w:t>
            </w:r>
          </w:p>
        </w:tc>
        <w:tc>
          <w:tcPr>
            <w:tcW w:w="877" w:type="dxa"/>
            <w:noWrap w:val="0"/>
            <w:vAlign w:val="center"/>
          </w:tcPr>
          <w:p w14:paraId="4DB48A0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合计</w:t>
            </w:r>
          </w:p>
        </w:tc>
      </w:tr>
      <w:tr w14:paraId="0C95F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7DF01B6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1</w:t>
            </w:r>
          </w:p>
        </w:tc>
        <w:tc>
          <w:tcPr>
            <w:tcW w:w="1285" w:type="dxa"/>
            <w:noWrap w:val="0"/>
            <w:vAlign w:val="center"/>
          </w:tcPr>
          <w:p w14:paraId="61928F4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16</w:t>
            </w:r>
          </w:p>
        </w:tc>
        <w:tc>
          <w:tcPr>
            <w:tcW w:w="1516" w:type="dxa"/>
            <w:noWrap w:val="0"/>
            <w:vAlign w:val="center"/>
          </w:tcPr>
          <w:p w14:paraId="26D3746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0</w:t>
            </w:r>
          </w:p>
        </w:tc>
        <w:tc>
          <w:tcPr>
            <w:tcW w:w="1886" w:type="dxa"/>
            <w:noWrap w:val="0"/>
            <w:vAlign w:val="center"/>
          </w:tcPr>
          <w:p w14:paraId="7D0E73E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0</w:t>
            </w:r>
          </w:p>
        </w:tc>
        <w:tc>
          <w:tcPr>
            <w:tcW w:w="1301" w:type="dxa"/>
            <w:noWrap w:val="0"/>
            <w:vAlign w:val="center"/>
          </w:tcPr>
          <w:p w14:paraId="27B499E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2</w:t>
            </w:r>
          </w:p>
        </w:tc>
        <w:tc>
          <w:tcPr>
            <w:tcW w:w="806" w:type="dxa"/>
            <w:noWrap w:val="0"/>
            <w:vAlign w:val="center"/>
          </w:tcPr>
          <w:p w14:paraId="7FE4E0C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806" w:type="dxa"/>
            <w:noWrap w:val="0"/>
            <w:vAlign w:val="center"/>
          </w:tcPr>
          <w:p w14:paraId="513347F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877" w:type="dxa"/>
            <w:noWrap/>
            <w:vAlign w:val="center"/>
          </w:tcPr>
          <w:p w14:paraId="1164D19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20</w:t>
            </w:r>
          </w:p>
        </w:tc>
      </w:tr>
      <w:tr w14:paraId="141B4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1C86F80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2</w:t>
            </w:r>
          </w:p>
        </w:tc>
        <w:tc>
          <w:tcPr>
            <w:tcW w:w="1285" w:type="dxa"/>
            <w:noWrap w:val="0"/>
            <w:vAlign w:val="center"/>
          </w:tcPr>
          <w:p w14:paraId="029E561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16</w:t>
            </w:r>
          </w:p>
        </w:tc>
        <w:tc>
          <w:tcPr>
            <w:tcW w:w="1516" w:type="dxa"/>
            <w:noWrap w:val="0"/>
            <w:vAlign w:val="center"/>
          </w:tcPr>
          <w:p w14:paraId="4A88795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886" w:type="dxa"/>
            <w:noWrap w:val="0"/>
            <w:vAlign w:val="center"/>
          </w:tcPr>
          <w:p w14:paraId="376C4CD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301" w:type="dxa"/>
            <w:noWrap w:val="0"/>
            <w:vAlign w:val="center"/>
          </w:tcPr>
          <w:p w14:paraId="34A9859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15E9081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1</w:t>
            </w:r>
          </w:p>
        </w:tc>
        <w:tc>
          <w:tcPr>
            <w:tcW w:w="806" w:type="dxa"/>
            <w:noWrap w:val="0"/>
            <w:vAlign w:val="center"/>
          </w:tcPr>
          <w:p w14:paraId="76CB22D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p>
        </w:tc>
        <w:tc>
          <w:tcPr>
            <w:tcW w:w="877" w:type="dxa"/>
            <w:noWrap/>
            <w:vAlign w:val="center"/>
          </w:tcPr>
          <w:p w14:paraId="3769248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20</w:t>
            </w:r>
          </w:p>
        </w:tc>
      </w:tr>
      <w:tr w14:paraId="7A029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4A8FD13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3</w:t>
            </w:r>
          </w:p>
        </w:tc>
        <w:tc>
          <w:tcPr>
            <w:tcW w:w="1285" w:type="dxa"/>
            <w:noWrap w:val="0"/>
            <w:vAlign w:val="center"/>
          </w:tcPr>
          <w:p w14:paraId="6E17445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16</w:t>
            </w:r>
          </w:p>
        </w:tc>
        <w:tc>
          <w:tcPr>
            <w:tcW w:w="1516" w:type="dxa"/>
            <w:noWrap w:val="0"/>
            <w:vAlign w:val="center"/>
          </w:tcPr>
          <w:p w14:paraId="0DF71BF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0</w:t>
            </w:r>
          </w:p>
        </w:tc>
        <w:tc>
          <w:tcPr>
            <w:tcW w:w="1886" w:type="dxa"/>
            <w:noWrap w:val="0"/>
            <w:vAlign w:val="center"/>
          </w:tcPr>
          <w:p w14:paraId="40D3C7B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301" w:type="dxa"/>
            <w:noWrap w:val="0"/>
            <w:vAlign w:val="center"/>
          </w:tcPr>
          <w:p w14:paraId="6AA5AB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46DE957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1</w:t>
            </w:r>
          </w:p>
        </w:tc>
        <w:tc>
          <w:tcPr>
            <w:tcW w:w="806" w:type="dxa"/>
            <w:noWrap w:val="0"/>
            <w:vAlign w:val="center"/>
          </w:tcPr>
          <w:p w14:paraId="6EFF8EE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p>
        </w:tc>
        <w:tc>
          <w:tcPr>
            <w:tcW w:w="877" w:type="dxa"/>
            <w:noWrap/>
            <w:vAlign w:val="center"/>
          </w:tcPr>
          <w:p w14:paraId="30CA323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20</w:t>
            </w:r>
          </w:p>
        </w:tc>
      </w:tr>
      <w:tr w14:paraId="11AF5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2BA2CE8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4</w:t>
            </w:r>
          </w:p>
        </w:tc>
        <w:tc>
          <w:tcPr>
            <w:tcW w:w="1285" w:type="dxa"/>
            <w:noWrap w:val="0"/>
            <w:vAlign w:val="center"/>
          </w:tcPr>
          <w:p w14:paraId="5A3B92C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16</w:t>
            </w:r>
          </w:p>
        </w:tc>
        <w:tc>
          <w:tcPr>
            <w:tcW w:w="1516" w:type="dxa"/>
            <w:noWrap/>
            <w:vAlign w:val="center"/>
          </w:tcPr>
          <w:p w14:paraId="496B41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0</w:t>
            </w:r>
          </w:p>
        </w:tc>
        <w:tc>
          <w:tcPr>
            <w:tcW w:w="1886" w:type="dxa"/>
            <w:noWrap w:val="0"/>
            <w:vAlign w:val="center"/>
          </w:tcPr>
          <w:p w14:paraId="23CFF5B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301" w:type="dxa"/>
            <w:noWrap w:val="0"/>
            <w:vAlign w:val="center"/>
          </w:tcPr>
          <w:p w14:paraId="39625D1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146A539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1</w:t>
            </w:r>
          </w:p>
        </w:tc>
        <w:tc>
          <w:tcPr>
            <w:tcW w:w="806" w:type="dxa"/>
            <w:noWrap w:val="0"/>
            <w:vAlign w:val="center"/>
          </w:tcPr>
          <w:p w14:paraId="18B7DD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p>
        </w:tc>
        <w:tc>
          <w:tcPr>
            <w:tcW w:w="877" w:type="dxa"/>
            <w:noWrap/>
            <w:vAlign w:val="center"/>
          </w:tcPr>
          <w:p w14:paraId="4483281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20</w:t>
            </w:r>
          </w:p>
        </w:tc>
      </w:tr>
      <w:tr w14:paraId="70C96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7CB55DB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5</w:t>
            </w:r>
          </w:p>
        </w:tc>
        <w:tc>
          <w:tcPr>
            <w:tcW w:w="1285" w:type="dxa"/>
            <w:noWrap/>
            <w:vAlign w:val="center"/>
          </w:tcPr>
          <w:p w14:paraId="514C22C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12</w:t>
            </w:r>
          </w:p>
        </w:tc>
        <w:tc>
          <w:tcPr>
            <w:tcW w:w="1516" w:type="dxa"/>
            <w:noWrap/>
            <w:vAlign w:val="center"/>
          </w:tcPr>
          <w:p w14:paraId="6866D64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886" w:type="dxa"/>
            <w:noWrap/>
            <w:vAlign w:val="center"/>
          </w:tcPr>
          <w:p w14:paraId="732D832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6</w:t>
            </w:r>
          </w:p>
        </w:tc>
        <w:tc>
          <w:tcPr>
            <w:tcW w:w="1301" w:type="dxa"/>
            <w:noWrap/>
            <w:vAlign w:val="center"/>
          </w:tcPr>
          <w:p w14:paraId="5DEF190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5075109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46D7673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eastAsia="zh-CN" w:bidi="ar"/>
              </w:rPr>
            </w:pPr>
            <w:r>
              <w:rPr>
                <w:rFonts w:hint="eastAsia" w:ascii="宋体" w:hAnsi="宋体" w:eastAsia="宋体" w:cs="宋体"/>
                <w:b w:val="0"/>
                <w:bCs w:val="0"/>
                <w:color w:val="auto"/>
                <w:kern w:val="0"/>
                <w:sz w:val="24"/>
                <w:szCs w:val="24"/>
                <w:lang w:val="en-US" w:eastAsia="zh-CN" w:bidi="ar"/>
              </w:rPr>
              <w:t>2</w:t>
            </w:r>
          </w:p>
        </w:tc>
        <w:tc>
          <w:tcPr>
            <w:tcW w:w="877" w:type="dxa"/>
            <w:noWrap/>
            <w:vAlign w:val="center"/>
          </w:tcPr>
          <w:p w14:paraId="0A34948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20</w:t>
            </w:r>
          </w:p>
        </w:tc>
      </w:tr>
      <w:tr w14:paraId="7AC7C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4C18394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6</w:t>
            </w:r>
          </w:p>
        </w:tc>
        <w:tc>
          <w:tcPr>
            <w:tcW w:w="1285" w:type="dxa"/>
            <w:noWrap/>
            <w:vAlign w:val="center"/>
          </w:tcPr>
          <w:p w14:paraId="05D3DC0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516" w:type="dxa"/>
            <w:noWrap/>
            <w:vAlign w:val="center"/>
          </w:tcPr>
          <w:p w14:paraId="2E4BF9B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886" w:type="dxa"/>
            <w:noWrap/>
            <w:vAlign w:val="center"/>
          </w:tcPr>
          <w:p w14:paraId="3DE4C7B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18</w:t>
            </w:r>
          </w:p>
        </w:tc>
        <w:tc>
          <w:tcPr>
            <w:tcW w:w="1301" w:type="dxa"/>
            <w:noWrap/>
            <w:vAlign w:val="center"/>
          </w:tcPr>
          <w:p w14:paraId="54FA630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7F29640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5B10257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eastAsia="zh-CN" w:bidi="ar"/>
              </w:rPr>
            </w:pPr>
            <w:r>
              <w:rPr>
                <w:rFonts w:hint="eastAsia" w:ascii="宋体" w:hAnsi="宋体" w:eastAsia="宋体" w:cs="宋体"/>
                <w:b w:val="0"/>
                <w:bCs w:val="0"/>
                <w:color w:val="auto"/>
                <w:kern w:val="0"/>
                <w:sz w:val="24"/>
                <w:szCs w:val="24"/>
                <w:lang w:val="en-US" w:eastAsia="zh-CN" w:bidi="ar"/>
              </w:rPr>
              <w:t>2</w:t>
            </w:r>
          </w:p>
        </w:tc>
        <w:tc>
          <w:tcPr>
            <w:tcW w:w="877" w:type="dxa"/>
            <w:noWrap/>
            <w:vAlign w:val="center"/>
          </w:tcPr>
          <w:p w14:paraId="3ED1EF4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20</w:t>
            </w:r>
          </w:p>
        </w:tc>
      </w:tr>
      <w:tr w14:paraId="56478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1B2B065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合计</w:t>
            </w:r>
          </w:p>
        </w:tc>
        <w:tc>
          <w:tcPr>
            <w:tcW w:w="1285" w:type="dxa"/>
            <w:noWrap/>
            <w:vAlign w:val="center"/>
          </w:tcPr>
          <w:p w14:paraId="63ACD7D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76</w:t>
            </w:r>
          </w:p>
        </w:tc>
        <w:tc>
          <w:tcPr>
            <w:tcW w:w="1516" w:type="dxa"/>
            <w:noWrap/>
            <w:vAlign w:val="center"/>
          </w:tcPr>
          <w:p w14:paraId="2718509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lang w:val="en-US" w:eastAsia="zh-CN" w:bidi="ar"/>
              </w:rPr>
              <w:t>0</w:t>
            </w:r>
          </w:p>
        </w:tc>
        <w:tc>
          <w:tcPr>
            <w:tcW w:w="1886" w:type="dxa"/>
            <w:noWrap/>
            <w:vAlign w:val="center"/>
          </w:tcPr>
          <w:p w14:paraId="1DACB30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24</w:t>
            </w:r>
          </w:p>
        </w:tc>
        <w:tc>
          <w:tcPr>
            <w:tcW w:w="1301" w:type="dxa"/>
            <w:noWrap/>
            <w:vAlign w:val="center"/>
          </w:tcPr>
          <w:p w14:paraId="3E6B3F2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2</w:t>
            </w:r>
          </w:p>
        </w:tc>
        <w:tc>
          <w:tcPr>
            <w:tcW w:w="806" w:type="dxa"/>
            <w:noWrap/>
            <w:vAlign w:val="center"/>
          </w:tcPr>
          <w:p w14:paraId="3335E3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w:t>
            </w:r>
          </w:p>
        </w:tc>
        <w:tc>
          <w:tcPr>
            <w:tcW w:w="806" w:type="dxa"/>
            <w:noWrap/>
            <w:vAlign w:val="center"/>
          </w:tcPr>
          <w:p w14:paraId="64AF926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14</w:t>
            </w:r>
          </w:p>
        </w:tc>
        <w:tc>
          <w:tcPr>
            <w:tcW w:w="877" w:type="dxa"/>
            <w:noWrap/>
            <w:vAlign w:val="center"/>
          </w:tcPr>
          <w:p w14:paraId="1938A07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120</w:t>
            </w:r>
          </w:p>
        </w:tc>
      </w:tr>
    </w:tbl>
    <w:p w14:paraId="1B9261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 w:val="0"/>
          <w:bCs w:val="0"/>
          <w:color w:val="auto"/>
          <w:kern w:val="0"/>
          <w:sz w:val="24"/>
          <w:szCs w:val="24"/>
        </w:rPr>
      </w:pPr>
    </w:p>
    <w:p w14:paraId="29A442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en-US" w:bidi="ar-SA"/>
        </w:rPr>
        <w:t>（二）</w:t>
      </w:r>
      <w:r>
        <w:rPr>
          <w:rFonts w:hint="eastAsia" w:ascii="宋体" w:hAnsi="宋体" w:eastAsia="宋体" w:cs="宋体"/>
          <w:b/>
          <w:bCs/>
          <w:color w:val="auto"/>
          <w:sz w:val="24"/>
          <w:szCs w:val="24"/>
        </w:rPr>
        <w:t>理论与实践教学学时</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学分分配表</w:t>
      </w:r>
    </w:p>
    <w:p w14:paraId="42D760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新能源汽车技术</w:t>
      </w:r>
      <w:r>
        <w:rPr>
          <w:rFonts w:hint="eastAsia" w:ascii="宋体" w:hAnsi="宋体" w:eastAsia="宋体" w:cs="宋体"/>
          <w:b w:val="0"/>
          <w:bCs w:val="0"/>
          <w:color w:val="auto"/>
          <w:sz w:val="24"/>
          <w:szCs w:val="24"/>
        </w:rPr>
        <w:t>专业理论与实践教学学时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学分分配表</w:t>
      </w:r>
    </w:p>
    <w:tbl>
      <w:tblPr>
        <w:tblStyle w:val="10"/>
        <w:tblpPr w:leftFromText="180" w:rightFromText="180" w:vertAnchor="text" w:horzAnchor="page" w:tblpX="1000" w:tblpY="613"/>
        <w:tblOverlap w:val="never"/>
        <w:tblW w:w="10440" w:type="dxa"/>
        <w:jc w:val="center"/>
        <w:tblLayout w:type="fixed"/>
        <w:tblCellMar>
          <w:top w:w="0" w:type="dxa"/>
          <w:left w:w="108" w:type="dxa"/>
          <w:bottom w:w="0" w:type="dxa"/>
          <w:right w:w="108" w:type="dxa"/>
        </w:tblCellMar>
      </w:tblPr>
      <w:tblGrid>
        <w:gridCol w:w="1369"/>
        <w:gridCol w:w="1725"/>
        <w:gridCol w:w="750"/>
        <w:gridCol w:w="844"/>
        <w:gridCol w:w="975"/>
        <w:gridCol w:w="1200"/>
        <w:gridCol w:w="1293"/>
        <w:gridCol w:w="1204"/>
        <w:gridCol w:w="1080"/>
      </w:tblGrid>
      <w:tr w14:paraId="131C8E03">
        <w:tblPrEx>
          <w:tblCellMar>
            <w:top w:w="0" w:type="dxa"/>
            <w:left w:w="108" w:type="dxa"/>
            <w:bottom w:w="0" w:type="dxa"/>
            <w:right w:w="108" w:type="dxa"/>
          </w:tblCellMar>
        </w:tblPrEx>
        <w:trPr>
          <w:trHeight w:val="345" w:hRule="atLeast"/>
          <w:jc w:val="center"/>
        </w:trPr>
        <w:tc>
          <w:tcPr>
            <w:tcW w:w="3094" w:type="dxa"/>
            <w:gridSpan w:val="2"/>
            <w:vMerge w:val="restart"/>
            <w:tcBorders>
              <w:top w:val="single" w:color="000000" w:sz="12" w:space="0"/>
              <w:left w:val="single" w:color="000000" w:sz="12" w:space="0"/>
              <w:bottom w:val="single" w:color="000000" w:sz="8" w:space="0"/>
              <w:right w:val="single" w:color="000000" w:sz="8" w:space="0"/>
            </w:tcBorders>
            <w:noWrap w:val="0"/>
            <w:vAlign w:val="center"/>
          </w:tcPr>
          <w:p w14:paraId="5806D055">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内   容</w:t>
            </w:r>
          </w:p>
        </w:tc>
        <w:tc>
          <w:tcPr>
            <w:tcW w:w="750" w:type="dxa"/>
            <w:vMerge w:val="restart"/>
            <w:tcBorders>
              <w:top w:val="single" w:color="000000" w:sz="12" w:space="0"/>
              <w:left w:val="single" w:color="000000" w:sz="8" w:space="0"/>
              <w:bottom w:val="single" w:color="000000" w:sz="8" w:space="0"/>
              <w:right w:val="single" w:color="000000" w:sz="8" w:space="0"/>
            </w:tcBorders>
            <w:noWrap w:val="0"/>
            <w:vAlign w:val="center"/>
          </w:tcPr>
          <w:p w14:paraId="57D88E95">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学分</w:t>
            </w:r>
          </w:p>
        </w:tc>
        <w:tc>
          <w:tcPr>
            <w:tcW w:w="844" w:type="dxa"/>
            <w:vMerge w:val="restart"/>
            <w:tcBorders>
              <w:top w:val="single" w:color="000000" w:sz="12" w:space="0"/>
              <w:left w:val="single" w:color="000000" w:sz="8" w:space="0"/>
              <w:bottom w:val="single" w:color="000000" w:sz="8" w:space="0"/>
              <w:right w:val="single" w:color="000000" w:sz="8" w:space="0"/>
            </w:tcBorders>
            <w:noWrap w:val="0"/>
            <w:vAlign w:val="center"/>
          </w:tcPr>
          <w:p w14:paraId="34C76302">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总学时</w:t>
            </w:r>
          </w:p>
        </w:tc>
        <w:tc>
          <w:tcPr>
            <w:tcW w:w="975" w:type="dxa"/>
            <w:vMerge w:val="restart"/>
            <w:tcBorders>
              <w:top w:val="single" w:color="000000" w:sz="12" w:space="0"/>
              <w:left w:val="single" w:color="000000" w:sz="8" w:space="0"/>
              <w:bottom w:val="single" w:color="000000" w:sz="8" w:space="0"/>
              <w:right w:val="single" w:color="000000" w:sz="8" w:space="0"/>
            </w:tcBorders>
            <w:noWrap w:val="0"/>
            <w:vAlign w:val="center"/>
          </w:tcPr>
          <w:p w14:paraId="6E07D13D">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理论学时</w:t>
            </w:r>
          </w:p>
        </w:tc>
        <w:tc>
          <w:tcPr>
            <w:tcW w:w="3697" w:type="dxa"/>
            <w:gridSpan w:val="3"/>
            <w:tcBorders>
              <w:top w:val="single" w:color="000000" w:sz="12" w:space="0"/>
              <w:left w:val="single" w:color="000000" w:sz="8" w:space="0"/>
              <w:bottom w:val="single" w:color="000000" w:sz="8" w:space="0"/>
              <w:right w:val="single" w:color="000000" w:sz="8" w:space="0"/>
            </w:tcBorders>
            <w:noWrap w:val="0"/>
            <w:vAlign w:val="center"/>
          </w:tcPr>
          <w:p w14:paraId="7A3E2B45">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实践学时</w:t>
            </w:r>
          </w:p>
        </w:tc>
        <w:tc>
          <w:tcPr>
            <w:tcW w:w="1080" w:type="dxa"/>
            <w:vMerge w:val="restart"/>
            <w:tcBorders>
              <w:top w:val="single" w:color="000000" w:sz="12" w:space="0"/>
              <w:left w:val="single" w:color="000000" w:sz="8" w:space="0"/>
              <w:bottom w:val="single" w:color="000000" w:sz="8" w:space="0"/>
              <w:right w:val="single" w:color="000000" w:sz="12" w:space="0"/>
            </w:tcBorders>
            <w:noWrap w:val="0"/>
            <w:vAlign w:val="center"/>
          </w:tcPr>
          <w:p w14:paraId="074178EC">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占总学时比例</w:t>
            </w:r>
          </w:p>
        </w:tc>
      </w:tr>
      <w:tr w14:paraId="1E748AAF">
        <w:tblPrEx>
          <w:tblCellMar>
            <w:top w:w="0" w:type="dxa"/>
            <w:left w:w="108" w:type="dxa"/>
            <w:bottom w:w="0" w:type="dxa"/>
            <w:right w:w="108" w:type="dxa"/>
          </w:tblCellMar>
        </w:tblPrEx>
        <w:trPr>
          <w:trHeight w:val="315" w:hRule="atLeast"/>
          <w:jc w:val="center"/>
        </w:trPr>
        <w:tc>
          <w:tcPr>
            <w:tcW w:w="3094"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054A8C4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5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3AC4A2F2">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4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5BB6C84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975" w:type="dxa"/>
            <w:vMerge w:val="continue"/>
            <w:tcBorders>
              <w:top w:val="single" w:color="000000" w:sz="12" w:space="0"/>
              <w:left w:val="single" w:color="000000" w:sz="8" w:space="0"/>
              <w:bottom w:val="single" w:color="000000" w:sz="8" w:space="0"/>
              <w:right w:val="single" w:color="000000" w:sz="8" w:space="0"/>
            </w:tcBorders>
            <w:noWrap w:val="0"/>
            <w:vAlign w:val="center"/>
          </w:tcPr>
          <w:p w14:paraId="4DAFAE5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200" w:type="dxa"/>
            <w:tcBorders>
              <w:top w:val="single" w:color="000000" w:sz="8" w:space="0"/>
              <w:left w:val="single" w:color="000000" w:sz="8" w:space="0"/>
              <w:bottom w:val="single" w:color="000000" w:sz="8" w:space="0"/>
              <w:right w:val="single" w:color="000000" w:sz="8" w:space="0"/>
            </w:tcBorders>
            <w:noWrap/>
            <w:vAlign w:val="center"/>
          </w:tcPr>
          <w:p w14:paraId="558E8EE8">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课程实训</w:t>
            </w:r>
          </w:p>
        </w:tc>
        <w:tc>
          <w:tcPr>
            <w:tcW w:w="1293" w:type="dxa"/>
            <w:tcBorders>
              <w:top w:val="single" w:color="000000" w:sz="8" w:space="0"/>
              <w:left w:val="single" w:color="000000" w:sz="8" w:space="0"/>
              <w:bottom w:val="single" w:color="000000" w:sz="8" w:space="0"/>
              <w:right w:val="single" w:color="000000" w:sz="8" w:space="0"/>
            </w:tcBorders>
            <w:noWrap/>
            <w:vAlign w:val="center"/>
          </w:tcPr>
          <w:p w14:paraId="772EF9A6">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专项实训</w:t>
            </w:r>
          </w:p>
        </w:tc>
        <w:tc>
          <w:tcPr>
            <w:tcW w:w="1204" w:type="dxa"/>
            <w:tcBorders>
              <w:top w:val="single" w:color="000000" w:sz="8" w:space="0"/>
              <w:left w:val="single" w:color="000000" w:sz="8" w:space="0"/>
              <w:bottom w:val="single" w:color="000000" w:sz="8" w:space="0"/>
              <w:right w:val="single" w:color="000000" w:sz="8" w:space="0"/>
            </w:tcBorders>
            <w:noWrap/>
            <w:vAlign w:val="center"/>
          </w:tcPr>
          <w:p w14:paraId="7DFA1E89">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综合实训</w:t>
            </w:r>
          </w:p>
        </w:tc>
        <w:tc>
          <w:tcPr>
            <w:tcW w:w="1080"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2238E6D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0490EE7B">
        <w:tblPrEx>
          <w:tblCellMar>
            <w:top w:w="0" w:type="dxa"/>
            <w:left w:w="108" w:type="dxa"/>
            <w:bottom w:w="0" w:type="dxa"/>
            <w:right w:w="108" w:type="dxa"/>
          </w:tblCellMar>
        </w:tblPrEx>
        <w:trPr>
          <w:trHeight w:val="400" w:hRule="atLeast"/>
          <w:jc w:val="center"/>
        </w:trPr>
        <w:tc>
          <w:tcPr>
            <w:tcW w:w="1369" w:type="dxa"/>
            <w:vMerge w:val="restart"/>
            <w:tcBorders>
              <w:top w:val="single" w:color="000000" w:sz="8" w:space="0"/>
              <w:left w:val="single" w:color="000000" w:sz="12" w:space="0"/>
              <w:right w:val="single" w:color="000000" w:sz="8" w:space="0"/>
            </w:tcBorders>
            <w:noWrap w:val="0"/>
            <w:vAlign w:val="center"/>
          </w:tcPr>
          <w:p w14:paraId="6BB040FF">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公共基础课程</w:t>
            </w: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2424B857">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思政课程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2D5B5DD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7A157C4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176</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09E8ECA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156</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770C870D">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174BB7FA">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672EC9F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ign w:val="center"/>
          </w:tcPr>
          <w:p w14:paraId="65F0499A">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6.50%</w:t>
            </w:r>
          </w:p>
        </w:tc>
      </w:tr>
      <w:tr w14:paraId="0537D44A">
        <w:tblPrEx>
          <w:tblCellMar>
            <w:top w:w="0" w:type="dxa"/>
            <w:left w:w="108" w:type="dxa"/>
            <w:bottom w:w="0" w:type="dxa"/>
            <w:right w:w="108" w:type="dxa"/>
          </w:tblCellMar>
        </w:tblPrEx>
        <w:trPr>
          <w:trHeight w:val="400" w:hRule="atLeast"/>
          <w:jc w:val="center"/>
        </w:trPr>
        <w:tc>
          <w:tcPr>
            <w:tcW w:w="1369" w:type="dxa"/>
            <w:vMerge w:val="continue"/>
            <w:tcBorders>
              <w:left w:val="single" w:color="000000" w:sz="12" w:space="0"/>
              <w:right w:val="single" w:color="000000" w:sz="8" w:space="0"/>
            </w:tcBorders>
            <w:noWrap w:val="0"/>
            <w:vAlign w:val="center"/>
          </w:tcPr>
          <w:p w14:paraId="109611D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3CBA1D93">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eastAsia="zh-CN" w:bidi="ar"/>
              </w:rPr>
              <w:t>通识必修</w:t>
            </w:r>
            <w:r>
              <w:rPr>
                <w:rFonts w:hint="eastAsia" w:ascii="宋体" w:hAnsi="宋体" w:eastAsia="宋体" w:cs="宋体"/>
                <w:b w:val="0"/>
                <w:bCs w:val="0"/>
                <w:color w:val="auto"/>
                <w:kern w:val="0"/>
                <w:sz w:val="24"/>
                <w:szCs w:val="24"/>
                <w:lang w:bidi="ar"/>
              </w:rPr>
              <w:t>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29194EDA">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681A9B4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640</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32D7FC58">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362</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2E514F7D">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278</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28A62828">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65EDC57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7F6D80E">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23.63%</w:t>
            </w:r>
          </w:p>
        </w:tc>
      </w:tr>
      <w:tr w14:paraId="214BE80A">
        <w:tblPrEx>
          <w:tblCellMar>
            <w:top w:w="0" w:type="dxa"/>
            <w:left w:w="108" w:type="dxa"/>
            <w:bottom w:w="0" w:type="dxa"/>
            <w:right w:w="108" w:type="dxa"/>
          </w:tblCellMar>
        </w:tblPrEx>
        <w:trPr>
          <w:trHeight w:val="400" w:hRule="atLeast"/>
          <w:jc w:val="center"/>
        </w:trPr>
        <w:tc>
          <w:tcPr>
            <w:tcW w:w="1369" w:type="dxa"/>
            <w:vMerge w:val="continue"/>
            <w:tcBorders>
              <w:left w:val="single" w:color="000000" w:sz="12" w:space="0"/>
              <w:bottom w:val="single" w:color="000000" w:sz="8" w:space="0"/>
              <w:right w:val="single" w:color="000000" w:sz="8" w:space="0"/>
            </w:tcBorders>
            <w:noWrap w:val="0"/>
            <w:vAlign w:val="center"/>
          </w:tcPr>
          <w:p w14:paraId="0F3BDAE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1AA185CB">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eastAsia="zh-CN" w:bidi="ar"/>
              </w:rPr>
              <w:t>通识选修</w:t>
            </w:r>
            <w:r>
              <w:rPr>
                <w:rFonts w:hint="eastAsia" w:ascii="宋体" w:hAnsi="宋体" w:eastAsia="宋体" w:cs="宋体"/>
                <w:b w:val="0"/>
                <w:bCs w:val="0"/>
                <w:color w:val="auto"/>
                <w:kern w:val="0"/>
                <w:sz w:val="24"/>
                <w:szCs w:val="24"/>
                <w:lang w:bidi="ar"/>
              </w:rPr>
              <w:t>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6047D83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56A8D8AF">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96</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4EB9F536">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24</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12CE0482">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72</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64C585CF">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009D643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AC3438D">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3.55%</w:t>
            </w:r>
          </w:p>
        </w:tc>
      </w:tr>
      <w:tr w14:paraId="75994D13">
        <w:tblPrEx>
          <w:tblCellMar>
            <w:top w:w="0" w:type="dxa"/>
            <w:left w:w="108" w:type="dxa"/>
            <w:bottom w:w="0" w:type="dxa"/>
            <w:right w:w="108" w:type="dxa"/>
          </w:tblCellMar>
        </w:tblPrEx>
        <w:trPr>
          <w:trHeight w:val="400" w:hRule="atLeast"/>
          <w:jc w:val="center"/>
        </w:trPr>
        <w:tc>
          <w:tcPr>
            <w:tcW w:w="1369" w:type="dxa"/>
            <w:vMerge w:val="restart"/>
            <w:tcBorders>
              <w:top w:val="single" w:color="000000" w:sz="8" w:space="0"/>
              <w:left w:val="single" w:color="000000" w:sz="12" w:space="0"/>
              <w:bottom w:val="single" w:color="000000" w:sz="8" w:space="0"/>
              <w:right w:val="single" w:color="000000" w:sz="8" w:space="0"/>
            </w:tcBorders>
            <w:noWrap w:val="0"/>
            <w:vAlign w:val="center"/>
          </w:tcPr>
          <w:p w14:paraId="7B2BE261">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专业课程</w:t>
            </w: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3309D0C3">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专业基础课程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2F509102">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4D96356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288</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2F63A76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120</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20C10C7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168</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6F6942D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27127996">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63A0672">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10.64%</w:t>
            </w:r>
          </w:p>
        </w:tc>
      </w:tr>
      <w:tr w14:paraId="1A8D7AF5">
        <w:tblPrEx>
          <w:tblCellMar>
            <w:top w:w="0" w:type="dxa"/>
            <w:left w:w="108" w:type="dxa"/>
            <w:bottom w:w="0" w:type="dxa"/>
            <w:right w:w="108" w:type="dxa"/>
          </w:tblCellMar>
        </w:tblPrEx>
        <w:trPr>
          <w:trHeight w:val="400" w:hRule="atLeast"/>
          <w:jc w:val="center"/>
        </w:trPr>
        <w:tc>
          <w:tcPr>
            <w:tcW w:w="1369"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34764E2">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5E906DF3">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专业核心课程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3CCF9AA6">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60</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33EA0E22">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1124</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404A5781">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152</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2D9FE213">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280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5B543A5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6B695C23">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676</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23C0E0C">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41.51%</w:t>
            </w:r>
          </w:p>
        </w:tc>
      </w:tr>
      <w:tr w14:paraId="28E761A3">
        <w:tblPrEx>
          <w:tblCellMar>
            <w:top w:w="0" w:type="dxa"/>
            <w:left w:w="108" w:type="dxa"/>
            <w:bottom w:w="0" w:type="dxa"/>
            <w:right w:w="108" w:type="dxa"/>
          </w:tblCellMar>
        </w:tblPrEx>
        <w:trPr>
          <w:trHeight w:val="455" w:hRule="atLeast"/>
          <w:jc w:val="center"/>
        </w:trPr>
        <w:tc>
          <w:tcPr>
            <w:tcW w:w="1369"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7AF538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38F4D168">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snapToGrid w:val="0"/>
                <w:color w:val="auto"/>
                <w:kern w:val="0"/>
                <w:sz w:val="24"/>
                <w:szCs w:val="24"/>
                <w:u w:val="none"/>
                <w:lang w:val="en-US" w:eastAsia="zh-CN" w:bidi="ar"/>
              </w:rPr>
              <w:t>专业拓展课程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0EF9F7A6">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648DA3BC">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160</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698AE361">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60</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0E0FB89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250057D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2E8EC86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BCBE0E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5.91%</w:t>
            </w:r>
          </w:p>
        </w:tc>
      </w:tr>
      <w:tr w14:paraId="66BE1A57">
        <w:tblPrEx>
          <w:tblCellMar>
            <w:top w:w="0" w:type="dxa"/>
            <w:left w:w="108" w:type="dxa"/>
            <w:bottom w:w="0" w:type="dxa"/>
            <w:right w:w="108" w:type="dxa"/>
          </w:tblCellMar>
        </w:tblPrEx>
        <w:trPr>
          <w:trHeight w:val="400" w:hRule="atLeast"/>
          <w:jc w:val="center"/>
        </w:trPr>
        <w:tc>
          <w:tcPr>
            <w:tcW w:w="1369" w:type="dxa"/>
            <w:tcBorders>
              <w:top w:val="single" w:color="000000" w:sz="8" w:space="0"/>
              <w:left w:val="single" w:color="000000" w:sz="12" w:space="0"/>
              <w:bottom w:val="single" w:color="000000" w:sz="8" w:space="0"/>
              <w:right w:val="single" w:color="000000" w:sz="8" w:space="0"/>
            </w:tcBorders>
            <w:noWrap w:val="0"/>
            <w:vAlign w:val="center"/>
          </w:tcPr>
          <w:p w14:paraId="7BD61D97">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职业能力课程</w:t>
            </w: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5D2307B6">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lang w:eastAsia="zh-CN" w:bidi="ar"/>
              </w:rPr>
              <w:t>职业能力模块</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05536996">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5841343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160</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0BFDE84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60</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66C047D3">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42EE01D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07FEC79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BF8868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5.91%</w:t>
            </w:r>
          </w:p>
        </w:tc>
      </w:tr>
      <w:tr w14:paraId="4E3C2B7F">
        <w:tblPrEx>
          <w:tblCellMar>
            <w:top w:w="0" w:type="dxa"/>
            <w:left w:w="108" w:type="dxa"/>
            <w:bottom w:w="0" w:type="dxa"/>
            <w:right w:w="108" w:type="dxa"/>
          </w:tblCellMar>
        </w:tblPrEx>
        <w:trPr>
          <w:trHeight w:val="1267" w:hRule="atLeast"/>
          <w:jc w:val="center"/>
        </w:trPr>
        <w:tc>
          <w:tcPr>
            <w:tcW w:w="1369" w:type="dxa"/>
            <w:tcBorders>
              <w:top w:val="single" w:color="000000" w:sz="8" w:space="0"/>
              <w:left w:val="single" w:color="000000" w:sz="12" w:space="0"/>
              <w:bottom w:val="single" w:color="000000" w:sz="8" w:space="0"/>
              <w:right w:val="single" w:color="000000" w:sz="8" w:space="0"/>
            </w:tcBorders>
            <w:noWrap w:val="0"/>
            <w:vAlign w:val="center"/>
          </w:tcPr>
          <w:p w14:paraId="24CE5CAB">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lang w:bidi="ar"/>
              </w:rPr>
              <w:t>素质拓展课程</w:t>
            </w:r>
            <w:r>
              <w:rPr>
                <w:rFonts w:hint="eastAsia" w:ascii="宋体" w:hAnsi="宋体" w:eastAsia="宋体" w:cs="宋体"/>
                <w:b w:val="0"/>
                <w:bCs w:val="0"/>
                <w:color w:val="auto"/>
                <w:kern w:val="0"/>
                <w:sz w:val="24"/>
                <w:szCs w:val="24"/>
                <w:lang w:eastAsia="zh-CN" w:bidi="ar"/>
              </w:rPr>
              <w:t>（选修）</w:t>
            </w: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6046700D">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素质拓展课程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62AB1621">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24935FA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328455A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5002F218">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7854F75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2C23E16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FD0A8E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2.36%</w:t>
            </w:r>
          </w:p>
        </w:tc>
      </w:tr>
      <w:tr w14:paraId="0428E96B">
        <w:tblPrEx>
          <w:tblCellMar>
            <w:top w:w="0" w:type="dxa"/>
            <w:left w:w="108" w:type="dxa"/>
            <w:bottom w:w="0" w:type="dxa"/>
            <w:right w:w="108" w:type="dxa"/>
          </w:tblCellMar>
        </w:tblPrEx>
        <w:trPr>
          <w:trHeight w:val="450" w:hRule="atLeast"/>
          <w:jc w:val="center"/>
        </w:trPr>
        <w:tc>
          <w:tcPr>
            <w:tcW w:w="3094" w:type="dxa"/>
            <w:gridSpan w:val="2"/>
            <w:tcBorders>
              <w:top w:val="single" w:color="000000" w:sz="8" w:space="0"/>
              <w:left w:val="single" w:color="000000" w:sz="12" w:space="0"/>
              <w:bottom w:val="single" w:color="000000" w:sz="8" w:space="0"/>
              <w:right w:val="single" w:color="000000" w:sz="8" w:space="0"/>
            </w:tcBorders>
            <w:noWrap w:val="0"/>
            <w:vAlign w:val="center"/>
          </w:tcPr>
          <w:p w14:paraId="2C2A5FB1">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合  计</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5AB44C48">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153</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19B5F592">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2708</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3A6BA1B5">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998</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5A6FF6F8">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1018</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793FF0B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7E18151C">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676</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56395D1">
            <w:pPr>
              <w:keepLines w:val="0"/>
              <w:pageBreakBefore w:val="0"/>
              <w:widowControl/>
              <w:wordWrap/>
              <w:overflowPunct/>
              <w:bidi w:val="0"/>
              <w:spacing w:line="360" w:lineRule="auto"/>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100%</w:t>
            </w:r>
          </w:p>
        </w:tc>
      </w:tr>
      <w:tr w14:paraId="7CD19875">
        <w:tblPrEx>
          <w:tblCellMar>
            <w:top w:w="0" w:type="dxa"/>
            <w:left w:w="108" w:type="dxa"/>
            <w:bottom w:w="0" w:type="dxa"/>
            <w:right w:w="108" w:type="dxa"/>
          </w:tblCellMar>
        </w:tblPrEx>
        <w:trPr>
          <w:trHeight w:val="400" w:hRule="atLeast"/>
          <w:jc w:val="center"/>
        </w:trPr>
        <w:tc>
          <w:tcPr>
            <w:tcW w:w="3094" w:type="dxa"/>
            <w:gridSpan w:val="2"/>
            <w:tcBorders>
              <w:top w:val="single" w:color="000000" w:sz="8" w:space="0"/>
              <w:left w:val="single" w:color="000000" w:sz="12" w:space="0"/>
              <w:bottom w:val="single" w:color="000000" w:sz="12" w:space="0"/>
              <w:right w:val="single" w:color="000000" w:sz="8" w:space="0"/>
            </w:tcBorders>
            <w:noWrap w:val="0"/>
            <w:vAlign w:val="center"/>
          </w:tcPr>
          <w:p w14:paraId="147E8273">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百分比</w:t>
            </w:r>
          </w:p>
        </w:tc>
        <w:tc>
          <w:tcPr>
            <w:tcW w:w="750" w:type="dxa"/>
            <w:tcBorders>
              <w:top w:val="single" w:color="000000" w:sz="8" w:space="0"/>
              <w:left w:val="single" w:color="000000" w:sz="8" w:space="0"/>
              <w:bottom w:val="single" w:color="000000" w:sz="12" w:space="0"/>
              <w:right w:val="single" w:color="000000" w:sz="8" w:space="0"/>
            </w:tcBorders>
            <w:noWrap w:val="0"/>
            <w:vAlign w:val="center"/>
          </w:tcPr>
          <w:p w14:paraId="06B2519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44" w:type="dxa"/>
            <w:tcBorders>
              <w:top w:val="single" w:color="000000" w:sz="8" w:space="0"/>
              <w:left w:val="single" w:color="000000" w:sz="8" w:space="0"/>
              <w:bottom w:val="single" w:color="000000" w:sz="12" w:space="0"/>
              <w:right w:val="single" w:color="000000" w:sz="8" w:space="0"/>
            </w:tcBorders>
            <w:noWrap w:val="0"/>
            <w:vAlign w:val="center"/>
          </w:tcPr>
          <w:p w14:paraId="75B8B5C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975" w:type="dxa"/>
            <w:tcBorders>
              <w:top w:val="single" w:color="000000" w:sz="8" w:space="0"/>
              <w:left w:val="single" w:color="000000" w:sz="8" w:space="0"/>
              <w:bottom w:val="single" w:color="000000" w:sz="12" w:space="0"/>
              <w:right w:val="single" w:color="000000" w:sz="8" w:space="0"/>
            </w:tcBorders>
            <w:noWrap w:val="0"/>
            <w:vAlign w:val="center"/>
          </w:tcPr>
          <w:p w14:paraId="3FFF2477">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36.85%</w:t>
            </w:r>
          </w:p>
        </w:tc>
        <w:tc>
          <w:tcPr>
            <w:tcW w:w="3697" w:type="dxa"/>
            <w:gridSpan w:val="3"/>
            <w:tcBorders>
              <w:top w:val="single" w:color="000000" w:sz="8" w:space="0"/>
              <w:left w:val="single" w:color="000000" w:sz="8" w:space="0"/>
              <w:bottom w:val="single" w:color="000000" w:sz="12" w:space="0"/>
              <w:right w:val="single" w:color="000000" w:sz="8" w:space="0"/>
            </w:tcBorders>
            <w:noWrap w:val="0"/>
            <w:vAlign w:val="center"/>
          </w:tcPr>
          <w:p w14:paraId="4B09317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63.15%</w:t>
            </w:r>
          </w:p>
        </w:tc>
        <w:tc>
          <w:tcPr>
            <w:tcW w:w="1080" w:type="dxa"/>
            <w:tcBorders>
              <w:top w:val="single" w:color="000000" w:sz="8" w:space="0"/>
              <w:left w:val="single" w:color="000000" w:sz="8" w:space="0"/>
              <w:bottom w:val="single" w:color="000000" w:sz="12" w:space="0"/>
              <w:right w:val="single" w:color="000000" w:sz="12" w:space="0"/>
            </w:tcBorders>
            <w:noWrap/>
            <w:vAlign w:val="center"/>
          </w:tcPr>
          <w:p w14:paraId="67D6754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100%</w:t>
            </w:r>
          </w:p>
        </w:tc>
      </w:tr>
    </w:tbl>
    <w:p w14:paraId="73B67D51">
      <w:pPr>
        <w:keepLines w:val="0"/>
        <w:pageBreakBefore w:val="0"/>
        <w:widowControl/>
        <w:wordWrap/>
        <w:overflowPunct/>
        <w:bidi w:val="0"/>
        <w:spacing w:line="360" w:lineRule="auto"/>
        <w:jc w:val="left"/>
        <w:rPr>
          <w:rFonts w:hint="eastAsia" w:ascii="宋体" w:hAnsi="宋体" w:eastAsia="宋体" w:cs="宋体"/>
          <w:b w:val="0"/>
          <w:bCs w:val="0"/>
          <w:color w:val="auto"/>
          <w:kern w:val="0"/>
          <w:sz w:val="24"/>
          <w:szCs w:val="24"/>
        </w:rPr>
      </w:pPr>
    </w:p>
    <w:p w14:paraId="5973C219">
      <w:pPr>
        <w:keepLines w:val="0"/>
        <w:pageBreakBefore w:val="0"/>
        <w:widowControl/>
        <w:wordWrap/>
        <w:overflowPunct/>
        <w:bidi w:val="0"/>
        <w:spacing w:line="360" w:lineRule="auto"/>
        <w:jc w:val="left"/>
        <w:rPr>
          <w:rFonts w:hint="eastAsia" w:ascii="宋体" w:hAnsi="宋体" w:eastAsia="宋体" w:cs="宋体"/>
          <w:b w:val="0"/>
          <w:bCs w:val="0"/>
          <w:color w:val="auto"/>
          <w:kern w:val="0"/>
          <w:sz w:val="24"/>
          <w:szCs w:val="24"/>
        </w:rPr>
      </w:pPr>
    </w:p>
    <w:p w14:paraId="4CED6263">
      <w:pPr>
        <w:keepLines w:val="0"/>
        <w:pageBreakBefore w:val="0"/>
        <w:wordWrap/>
        <w:overflowPunct/>
        <w:bidi w:val="0"/>
        <w:spacing w:line="360" w:lineRule="auto"/>
        <w:rPr>
          <w:rFonts w:hint="eastAsia" w:ascii="宋体" w:hAnsi="宋体" w:eastAsia="宋体" w:cs="宋体"/>
          <w:b w:val="0"/>
          <w:bCs w:val="0"/>
          <w:color w:val="auto"/>
          <w:sz w:val="24"/>
          <w:szCs w:val="24"/>
        </w:rPr>
      </w:pPr>
    </w:p>
    <w:p w14:paraId="3DFEF39C">
      <w:pPr>
        <w:pStyle w:val="2"/>
        <w:rPr>
          <w:rFonts w:hint="eastAsia"/>
          <w:color w:val="auto"/>
        </w:rPr>
      </w:pPr>
    </w:p>
    <w:tbl>
      <w:tblPr>
        <w:tblStyle w:val="10"/>
        <w:tblpPr w:leftFromText="180" w:rightFromText="180" w:vertAnchor="text" w:horzAnchor="page" w:tblpX="460" w:tblpY="617"/>
        <w:tblOverlap w:val="never"/>
        <w:tblW w:w="11174" w:type="dxa"/>
        <w:tblInd w:w="0" w:type="dxa"/>
        <w:tblLayout w:type="fixed"/>
        <w:tblCellMar>
          <w:top w:w="0" w:type="dxa"/>
          <w:left w:w="108" w:type="dxa"/>
          <w:bottom w:w="0" w:type="dxa"/>
          <w:right w:w="108" w:type="dxa"/>
        </w:tblCellMar>
      </w:tblPr>
      <w:tblGrid>
        <w:gridCol w:w="368"/>
        <w:gridCol w:w="369"/>
        <w:gridCol w:w="454"/>
        <w:gridCol w:w="1509"/>
        <w:gridCol w:w="1047"/>
        <w:gridCol w:w="397"/>
        <w:gridCol w:w="468"/>
        <w:gridCol w:w="520"/>
        <w:gridCol w:w="496"/>
        <w:gridCol w:w="497"/>
        <w:gridCol w:w="497"/>
        <w:gridCol w:w="497"/>
        <w:gridCol w:w="498"/>
        <w:gridCol w:w="499"/>
        <w:gridCol w:w="498"/>
        <w:gridCol w:w="499"/>
        <w:gridCol w:w="498"/>
        <w:gridCol w:w="499"/>
        <w:gridCol w:w="705"/>
        <w:gridCol w:w="359"/>
      </w:tblGrid>
      <w:tr w14:paraId="2F1442B6">
        <w:tblPrEx>
          <w:tblCellMar>
            <w:top w:w="0" w:type="dxa"/>
            <w:left w:w="108" w:type="dxa"/>
            <w:bottom w:w="0" w:type="dxa"/>
            <w:right w:w="108" w:type="dxa"/>
          </w:tblCellMar>
        </w:tblPrEx>
        <w:trPr>
          <w:trHeight w:val="426" w:hRule="atLeast"/>
          <w:tblHeader/>
        </w:trPr>
        <w:tc>
          <w:tcPr>
            <w:tcW w:w="737" w:type="dxa"/>
            <w:gridSpan w:val="2"/>
            <w:vMerge w:val="restart"/>
            <w:tcBorders>
              <w:top w:val="single" w:color="000000" w:sz="12" w:space="0"/>
              <w:left w:val="single" w:color="000000" w:sz="12" w:space="0"/>
              <w:bottom w:val="single" w:color="000000" w:sz="8" w:space="0"/>
              <w:right w:val="single" w:color="000000" w:sz="8" w:space="0"/>
            </w:tcBorders>
            <w:noWrap w:val="0"/>
            <w:vAlign w:val="center"/>
          </w:tcPr>
          <w:p w14:paraId="0CED5C45">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性质</w:t>
            </w:r>
          </w:p>
        </w:tc>
        <w:tc>
          <w:tcPr>
            <w:tcW w:w="454" w:type="dxa"/>
            <w:vMerge w:val="restart"/>
            <w:tcBorders>
              <w:top w:val="single" w:color="000000" w:sz="12" w:space="0"/>
              <w:left w:val="single" w:color="000000" w:sz="8" w:space="0"/>
              <w:bottom w:val="single" w:color="000000" w:sz="8" w:space="0"/>
              <w:right w:val="single" w:color="000000" w:sz="8" w:space="0"/>
            </w:tcBorders>
            <w:noWrap w:val="0"/>
            <w:vAlign w:val="center"/>
          </w:tcPr>
          <w:p w14:paraId="7BEA4F16">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509" w:type="dxa"/>
            <w:vMerge w:val="restart"/>
            <w:tcBorders>
              <w:top w:val="single" w:color="000000" w:sz="12" w:space="0"/>
              <w:left w:val="single" w:color="000000" w:sz="8" w:space="0"/>
              <w:bottom w:val="single" w:color="000000" w:sz="8" w:space="0"/>
              <w:right w:val="single" w:color="000000" w:sz="8" w:space="0"/>
            </w:tcBorders>
            <w:noWrap w:val="0"/>
            <w:vAlign w:val="center"/>
          </w:tcPr>
          <w:p w14:paraId="383E8C70">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课程名称</w:t>
            </w:r>
          </w:p>
        </w:tc>
        <w:tc>
          <w:tcPr>
            <w:tcW w:w="1047" w:type="dxa"/>
            <w:vMerge w:val="restart"/>
            <w:tcBorders>
              <w:top w:val="single" w:color="000000" w:sz="12" w:space="0"/>
              <w:left w:val="single" w:color="000000" w:sz="8" w:space="0"/>
              <w:bottom w:val="single" w:color="000000" w:sz="8" w:space="0"/>
              <w:right w:val="single" w:color="000000" w:sz="8" w:space="0"/>
            </w:tcBorders>
            <w:noWrap w:val="0"/>
            <w:vAlign w:val="center"/>
          </w:tcPr>
          <w:p w14:paraId="692AB6F8">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课程编码</w:t>
            </w:r>
          </w:p>
        </w:tc>
        <w:tc>
          <w:tcPr>
            <w:tcW w:w="397" w:type="dxa"/>
            <w:vMerge w:val="restart"/>
            <w:tcBorders>
              <w:top w:val="single" w:color="000000" w:sz="12" w:space="0"/>
              <w:left w:val="single" w:color="000000" w:sz="8" w:space="0"/>
              <w:bottom w:val="single" w:color="000000" w:sz="8" w:space="0"/>
              <w:right w:val="single" w:color="000000" w:sz="8" w:space="0"/>
            </w:tcBorders>
            <w:noWrap w:val="0"/>
            <w:vAlign w:val="center"/>
          </w:tcPr>
          <w:p w14:paraId="5DCF8B9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课程类型</w:t>
            </w:r>
          </w:p>
        </w:tc>
        <w:tc>
          <w:tcPr>
            <w:tcW w:w="468" w:type="dxa"/>
            <w:vMerge w:val="restart"/>
            <w:tcBorders>
              <w:top w:val="single" w:color="000000" w:sz="12" w:space="0"/>
              <w:left w:val="single" w:color="000000" w:sz="8" w:space="0"/>
              <w:bottom w:val="single" w:color="000000" w:sz="8" w:space="0"/>
              <w:right w:val="single" w:color="000000" w:sz="8" w:space="0"/>
            </w:tcBorders>
            <w:noWrap w:val="0"/>
            <w:vAlign w:val="center"/>
          </w:tcPr>
          <w:p w14:paraId="5E2781C7">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学分</w:t>
            </w:r>
          </w:p>
        </w:tc>
        <w:tc>
          <w:tcPr>
            <w:tcW w:w="520" w:type="dxa"/>
            <w:vMerge w:val="restart"/>
            <w:tcBorders>
              <w:top w:val="single" w:color="000000" w:sz="12" w:space="0"/>
              <w:left w:val="single" w:color="000000" w:sz="8" w:space="0"/>
              <w:bottom w:val="single" w:color="000000" w:sz="8" w:space="0"/>
              <w:right w:val="single" w:color="000000" w:sz="8" w:space="0"/>
            </w:tcBorders>
            <w:noWrap w:val="0"/>
            <w:vAlign w:val="center"/>
          </w:tcPr>
          <w:p w14:paraId="78FCD055">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总学时</w:t>
            </w:r>
          </w:p>
        </w:tc>
        <w:tc>
          <w:tcPr>
            <w:tcW w:w="1987" w:type="dxa"/>
            <w:gridSpan w:val="4"/>
            <w:tcBorders>
              <w:top w:val="single" w:color="000000" w:sz="12" w:space="0"/>
              <w:left w:val="single" w:color="000000" w:sz="8" w:space="0"/>
              <w:bottom w:val="single" w:color="000000" w:sz="8" w:space="0"/>
              <w:right w:val="single" w:color="000000" w:sz="8" w:space="0"/>
            </w:tcBorders>
            <w:noWrap w:val="0"/>
            <w:vAlign w:val="center"/>
          </w:tcPr>
          <w:p w14:paraId="6E02E9E7">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学时分配</w:t>
            </w:r>
          </w:p>
        </w:tc>
        <w:tc>
          <w:tcPr>
            <w:tcW w:w="2991" w:type="dxa"/>
            <w:gridSpan w:val="6"/>
            <w:tcBorders>
              <w:top w:val="single" w:color="000000" w:sz="12" w:space="0"/>
              <w:left w:val="single" w:color="000000" w:sz="8" w:space="0"/>
              <w:bottom w:val="single" w:color="000000" w:sz="8" w:space="0"/>
              <w:right w:val="single" w:color="000000" w:sz="8" w:space="0"/>
            </w:tcBorders>
            <w:noWrap w:val="0"/>
            <w:vAlign w:val="center"/>
          </w:tcPr>
          <w:p w14:paraId="607935F5">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学期基准学时</w:t>
            </w:r>
          </w:p>
        </w:tc>
        <w:tc>
          <w:tcPr>
            <w:tcW w:w="705" w:type="dxa"/>
            <w:vMerge w:val="restart"/>
            <w:tcBorders>
              <w:top w:val="single" w:color="000000" w:sz="12" w:space="0"/>
              <w:left w:val="single" w:color="000000" w:sz="8" w:space="0"/>
              <w:bottom w:val="single" w:color="000000" w:sz="8" w:space="0"/>
              <w:right w:val="single" w:color="000000" w:sz="8" w:space="0"/>
            </w:tcBorders>
            <w:noWrap w:val="0"/>
            <w:vAlign w:val="center"/>
          </w:tcPr>
          <w:p w14:paraId="488271EE">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课程性质</w:t>
            </w:r>
          </w:p>
        </w:tc>
        <w:tc>
          <w:tcPr>
            <w:tcW w:w="359" w:type="dxa"/>
            <w:vMerge w:val="restart"/>
            <w:tcBorders>
              <w:top w:val="single" w:color="000000" w:sz="12" w:space="0"/>
              <w:left w:val="single" w:color="000000" w:sz="8" w:space="0"/>
              <w:bottom w:val="single" w:color="000000" w:sz="8" w:space="0"/>
              <w:right w:val="single" w:color="000000" w:sz="12" w:space="0"/>
            </w:tcBorders>
            <w:noWrap w:val="0"/>
            <w:vAlign w:val="center"/>
          </w:tcPr>
          <w:p w14:paraId="38B5B32C">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核心课程</w:t>
            </w:r>
          </w:p>
        </w:tc>
      </w:tr>
      <w:tr w14:paraId="1FAD04D2">
        <w:tblPrEx>
          <w:tblCellMar>
            <w:top w:w="0" w:type="dxa"/>
            <w:left w:w="108" w:type="dxa"/>
            <w:bottom w:w="0" w:type="dxa"/>
            <w:right w:w="108" w:type="dxa"/>
          </w:tblCellMar>
        </w:tblPrEx>
        <w:trPr>
          <w:trHeight w:val="675" w:hRule="atLeast"/>
          <w:tblHeader/>
        </w:trPr>
        <w:tc>
          <w:tcPr>
            <w:tcW w:w="737"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0DFAD104">
            <w:pPr>
              <w:jc w:val="center"/>
              <w:rPr>
                <w:rFonts w:hint="eastAsia" w:ascii="宋体" w:hAnsi="宋体" w:cs="宋体"/>
                <w:b/>
                <w:bCs/>
                <w:sz w:val="18"/>
                <w:szCs w:val="18"/>
              </w:rPr>
            </w:pPr>
          </w:p>
        </w:tc>
        <w:tc>
          <w:tcPr>
            <w:tcW w:w="45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7730C488">
            <w:pPr>
              <w:jc w:val="center"/>
              <w:rPr>
                <w:rFonts w:hint="eastAsia" w:ascii="宋体" w:hAnsi="宋体" w:cs="宋体"/>
                <w:b/>
                <w:bCs/>
                <w:sz w:val="18"/>
                <w:szCs w:val="18"/>
              </w:rPr>
            </w:pPr>
          </w:p>
        </w:tc>
        <w:tc>
          <w:tcPr>
            <w:tcW w:w="1509" w:type="dxa"/>
            <w:vMerge w:val="continue"/>
            <w:tcBorders>
              <w:top w:val="single" w:color="000000" w:sz="12" w:space="0"/>
              <w:left w:val="single" w:color="000000" w:sz="8" w:space="0"/>
              <w:bottom w:val="single" w:color="000000" w:sz="8" w:space="0"/>
              <w:right w:val="single" w:color="000000" w:sz="8" w:space="0"/>
            </w:tcBorders>
            <w:noWrap w:val="0"/>
            <w:vAlign w:val="center"/>
          </w:tcPr>
          <w:p w14:paraId="55B6C788">
            <w:pPr>
              <w:jc w:val="center"/>
              <w:rPr>
                <w:rFonts w:hint="eastAsia" w:ascii="宋体" w:hAnsi="宋体" w:cs="宋体"/>
                <w:b/>
                <w:bCs/>
                <w:sz w:val="18"/>
                <w:szCs w:val="18"/>
              </w:rPr>
            </w:pPr>
          </w:p>
        </w:tc>
        <w:tc>
          <w:tcPr>
            <w:tcW w:w="104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03BDBAA3">
            <w:pPr>
              <w:jc w:val="center"/>
              <w:rPr>
                <w:rFonts w:hint="eastAsia" w:ascii="宋体" w:hAnsi="宋体" w:cs="宋体"/>
                <w:b/>
                <w:bCs/>
                <w:sz w:val="18"/>
                <w:szCs w:val="18"/>
              </w:rPr>
            </w:pPr>
          </w:p>
        </w:tc>
        <w:tc>
          <w:tcPr>
            <w:tcW w:w="39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1EF2AC91">
            <w:pPr>
              <w:jc w:val="center"/>
              <w:rPr>
                <w:rFonts w:hint="eastAsia" w:ascii="宋体" w:hAnsi="宋体" w:cs="宋体"/>
                <w:b/>
                <w:bCs/>
                <w:sz w:val="18"/>
                <w:szCs w:val="18"/>
              </w:rPr>
            </w:pPr>
          </w:p>
        </w:tc>
        <w:tc>
          <w:tcPr>
            <w:tcW w:w="468" w:type="dxa"/>
            <w:vMerge w:val="continue"/>
            <w:tcBorders>
              <w:top w:val="single" w:color="000000" w:sz="12" w:space="0"/>
              <w:left w:val="single" w:color="000000" w:sz="8" w:space="0"/>
              <w:bottom w:val="single" w:color="000000" w:sz="8" w:space="0"/>
              <w:right w:val="single" w:color="000000" w:sz="8" w:space="0"/>
            </w:tcBorders>
            <w:noWrap w:val="0"/>
            <w:vAlign w:val="center"/>
          </w:tcPr>
          <w:p w14:paraId="03ECF17A">
            <w:pPr>
              <w:jc w:val="center"/>
              <w:rPr>
                <w:rFonts w:hint="eastAsia" w:ascii="宋体" w:hAnsi="宋体" w:cs="宋体"/>
                <w:b/>
                <w:bCs/>
                <w:sz w:val="18"/>
                <w:szCs w:val="18"/>
              </w:rPr>
            </w:pPr>
          </w:p>
        </w:tc>
        <w:tc>
          <w:tcPr>
            <w:tcW w:w="52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1115015A">
            <w:pPr>
              <w:jc w:val="center"/>
              <w:rPr>
                <w:rFonts w:hint="eastAsia" w:ascii="宋体" w:hAnsi="宋体" w:cs="宋体"/>
                <w:b/>
                <w:bCs/>
                <w:sz w:val="18"/>
                <w:szCs w:val="18"/>
              </w:rPr>
            </w:pPr>
          </w:p>
        </w:tc>
        <w:tc>
          <w:tcPr>
            <w:tcW w:w="496" w:type="dxa"/>
            <w:vMerge w:val="restart"/>
            <w:tcBorders>
              <w:top w:val="single" w:color="000000" w:sz="8" w:space="0"/>
              <w:left w:val="single" w:color="000000" w:sz="8" w:space="0"/>
              <w:bottom w:val="single" w:color="000000" w:sz="8" w:space="0"/>
              <w:right w:val="single" w:color="000000" w:sz="8" w:space="0"/>
            </w:tcBorders>
            <w:noWrap w:val="0"/>
            <w:vAlign w:val="center"/>
          </w:tcPr>
          <w:p w14:paraId="5AD48BF2">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理论教学</w:t>
            </w:r>
          </w:p>
        </w:tc>
        <w:tc>
          <w:tcPr>
            <w:tcW w:w="497" w:type="dxa"/>
            <w:vMerge w:val="restart"/>
            <w:tcBorders>
              <w:top w:val="single" w:color="000000" w:sz="8" w:space="0"/>
              <w:left w:val="single" w:color="000000" w:sz="8" w:space="0"/>
              <w:bottom w:val="single" w:color="000000" w:sz="8" w:space="0"/>
              <w:right w:val="single" w:color="000000" w:sz="8" w:space="0"/>
            </w:tcBorders>
            <w:noWrap w:val="0"/>
            <w:vAlign w:val="center"/>
          </w:tcPr>
          <w:p w14:paraId="3D36A8CB">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课程实训</w:t>
            </w:r>
          </w:p>
        </w:tc>
        <w:tc>
          <w:tcPr>
            <w:tcW w:w="497" w:type="dxa"/>
            <w:vMerge w:val="restart"/>
            <w:tcBorders>
              <w:top w:val="single" w:color="000000" w:sz="8" w:space="0"/>
              <w:left w:val="single" w:color="000000" w:sz="8" w:space="0"/>
              <w:bottom w:val="single" w:color="000000" w:sz="8" w:space="0"/>
              <w:right w:val="single" w:color="000000" w:sz="8" w:space="0"/>
            </w:tcBorders>
            <w:noWrap w:val="0"/>
            <w:vAlign w:val="center"/>
          </w:tcPr>
          <w:p w14:paraId="0902E8F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专项实训</w:t>
            </w:r>
          </w:p>
        </w:tc>
        <w:tc>
          <w:tcPr>
            <w:tcW w:w="497" w:type="dxa"/>
            <w:vMerge w:val="restart"/>
            <w:tcBorders>
              <w:top w:val="single" w:color="000000" w:sz="8" w:space="0"/>
              <w:left w:val="single" w:color="000000" w:sz="8" w:space="0"/>
              <w:bottom w:val="single" w:color="000000" w:sz="8" w:space="0"/>
              <w:right w:val="single" w:color="000000" w:sz="8" w:space="0"/>
            </w:tcBorders>
            <w:noWrap w:val="0"/>
            <w:vAlign w:val="center"/>
          </w:tcPr>
          <w:p w14:paraId="286EA187">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综合实训</w:t>
            </w:r>
          </w:p>
        </w:tc>
        <w:tc>
          <w:tcPr>
            <w:tcW w:w="997" w:type="dxa"/>
            <w:gridSpan w:val="2"/>
            <w:tcBorders>
              <w:top w:val="single" w:color="000000" w:sz="8" w:space="0"/>
              <w:left w:val="single" w:color="000000" w:sz="8" w:space="0"/>
              <w:bottom w:val="single" w:color="000000" w:sz="8" w:space="0"/>
              <w:right w:val="single" w:color="000000" w:sz="8" w:space="0"/>
            </w:tcBorders>
            <w:noWrap w:val="0"/>
            <w:vAlign w:val="center"/>
          </w:tcPr>
          <w:p w14:paraId="7C6EE4E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一</w:t>
            </w:r>
          </w:p>
        </w:tc>
        <w:tc>
          <w:tcPr>
            <w:tcW w:w="997" w:type="dxa"/>
            <w:gridSpan w:val="2"/>
            <w:tcBorders>
              <w:top w:val="single" w:color="000000" w:sz="8" w:space="0"/>
              <w:left w:val="single" w:color="000000" w:sz="8" w:space="0"/>
              <w:bottom w:val="single" w:color="000000" w:sz="8" w:space="0"/>
              <w:right w:val="single" w:color="000000" w:sz="8" w:space="0"/>
            </w:tcBorders>
            <w:noWrap w:val="0"/>
            <w:vAlign w:val="center"/>
          </w:tcPr>
          <w:p w14:paraId="3E86CBDE">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二</w:t>
            </w:r>
          </w:p>
        </w:tc>
        <w:tc>
          <w:tcPr>
            <w:tcW w:w="997" w:type="dxa"/>
            <w:gridSpan w:val="2"/>
            <w:tcBorders>
              <w:top w:val="single" w:color="000000" w:sz="8" w:space="0"/>
              <w:left w:val="single" w:color="000000" w:sz="8" w:space="0"/>
              <w:bottom w:val="single" w:color="000000" w:sz="8" w:space="0"/>
              <w:right w:val="single" w:color="000000" w:sz="8" w:space="0"/>
            </w:tcBorders>
            <w:noWrap w:val="0"/>
            <w:vAlign w:val="center"/>
          </w:tcPr>
          <w:p w14:paraId="3DD2A07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三</w:t>
            </w:r>
          </w:p>
        </w:tc>
        <w:tc>
          <w:tcPr>
            <w:tcW w:w="705" w:type="dxa"/>
            <w:vMerge w:val="continue"/>
            <w:tcBorders>
              <w:top w:val="single" w:color="000000" w:sz="12" w:space="0"/>
              <w:left w:val="single" w:color="000000" w:sz="8" w:space="0"/>
              <w:bottom w:val="single" w:color="000000" w:sz="8" w:space="0"/>
              <w:right w:val="single" w:color="000000" w:sz="8" w:space="0"/>
            </w:tcBorders>
            <w:noWrap w:val="0"/>
            <w:vAlign w:val="center"/>
          </w:tcPr>
          <w:p w14:paraId="128E90B1">
            <w:pPr>
              <w:jc w:val="center"/>
              <w:rPr>
                <w:rFonts w:hint="eastAsia" w:ascii="宋体" w:hAnsi="宋体" w:cs="宋体"/>
                <w:b/>
                <w:bCs/>
                <w:sz w:val="18"/>
                <w:szCs w:val="18"/>
              </w:rPr>
            </w:pPr>
          </w:p>
        </w:tc>
        <w:tc>
          <w:tcPr>
            <w:tcW w:w="359"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29D2C32D">
            <w:pPr>
              <w:jc w:val="center"/>
              <w:rPr>
                <w:rFonts w:hint="eastAsia" w:ascii="宋体" w:hAnsi="宋体" w:cs="宋体"/>
                <w:b/>
                <w:bCs/>
                <w:sz w:val="18"/>
                <w:szCs w:val="18"/>
              </w:rPr>
            </w:pPr>
          </w:p>
        </w:tc>
      </w:tr>
      <w:tr w14:paraId="7EB11A7B">
        <w:tblPrEx>
          <w:tblCellMar>
            <w:top w:w="0" w:type="dxa"/>
            <w:left w:w="108" w:type="dxa"/>
            <w:bottom w:w="0" w:type="dxa"/>
            <w:right w:w="108" w:type="dxa"/>
          </w:tblCellMar>
        </w:tblPrEx>
        <w:trPr>
          <w:trHeight w:val="426" w:hRule="atLeast"/>
          <w:tblHeader/>
        </w:trPr>
        <w:tc>
          <w:tcPr>
            <w:tcW w:w="737"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79426C3E">
            <w:pPr>
              <w:jc w:val="center"/>
              <w:rPr>
                <w:rFonts w:hint="eastAsia" w:ascii="宋体" w:hAnsi="宋体" w:cs="宋体"/>
                <w:b/>
                <w:bCs/>
                <w:sz w:val="18"/>
                <w:szCs w:val="18"/>
              </w:rPr>
            </w:pPr>
          </w:p>
        </w:tc>
        <w:tc>
          <w:tcPr>
            <w:tcW w:w="45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4601FC6E">
            <w:pPr>
              <w:jc w:val="center"/>
              <w:rPr>
                <w:rFonts w:hint="eastAsia" w:ascii="宋体" w:hAnsi="宋体" w:cs="宋体"/>
                <w:b/>
                <w:bCs/>
                <w:sz w:val="18"/>
                <w:szCs w:val="18"/>
              </w:rPr>
            </w:pPr>
          </w:p>
        </w:tc>
        <w:tc>
          <w:tcPr>
            <w:tcW w:w="1509" w:type="dxa"/>
            <w:vMerge w:val="continue"/>
            <w:tcBorders>
              <w:top w:val="single" w:color="000000" w:sz="12" w:space="0"/>
              <w:left w:val="single" w:color="000000" w:sz="8" w:space="0"/>
              <w:bottom w:val="single" w:color="000000" w:sz="8" w:space="0"/>
              <w:right w:val="single" w:color="000000" w:sz="8" w:space="0"/>
            </w:tcBorders>
            <w:noWrap w:val="0"/>
            <w:vAlign w:val="center"/>
          </w:tcPr>
          <w:p w14:paraId="6CD2075D">
            <w:pPr>
              <w:jc w:val="center"/>
              <w:rPr>
                <w:rFonts w:hint="eastAsia" w:ascii="宋体" w:hAnsi="宋体" w:cs="宋体"/>
                <w:b/>
                <w:bCs/>
                <w:sz w:val="18"/>
                <w:szCs w:val="18"/>
              </w:rPr>
            </w:pPr>
          </w:p>
        </w:tc>
        <w:tc>
          <w:tcPr>
            <w:tcW w:w="104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5D88679B">
            <w:pPr>
              <w:jc w:val="center"/>
              <w:rPr>
                <w:rFonts w:hint="eastAsia" w:ascii="宋体" w:hAnsi="宋体" w:cs="宋体"/>
                <w:b/>
                <w:bCs/>
                <w:sz w:val="18"/>
                <w:szCs w:val="18"/>
              </w:rPr>
            </w:pPr>
          </w:p>
        </w:tc>
        <w:tc>
          <w:tcPr>
            <w:tcW w:w="397" w:type="dxa"/>
            <w:vMerge w:val="restart"/>
            <w:tcBorders>
              <w:top w:val="single" w:color="000000" w:sz="8" w:space="0"/>
              <w:left w:val="single" w:color="000000" w:sz="8" w:space="0"/>
              <w:bottom w:val="single" w:color="000000" w:sz="8" w:space="0"/>
              <w:right w:val="single" w:color="000000" w:sz="8" w:space="0"/>
            </w:tcBorders>
            <w:noWrap w:val="0"/>
            <w:vAlign w:val="center"/>
          </w:tcPr>
          <w:p w14:paraId="681792DC">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A/B/C</w:t>
            </w:r>
          </w:p>
        </w:tc>
        <w:tc>
          <w:tcPr>
            <w:tcW w:w="468" w:type="dxa"/>
            <w:vMerge w:val="continue"/>
            <w:tcBorders>
              <w:top w:val="single" w:color="000000" w:sz="12" w:space="0"/>
              <w:left w:val="single" w:color="000000" w:sz="8" w:space="0"/>
              <w:bottom w:val="single" w:color="000000" w:sz="8" w:space="0"/>
              <w:right w:val="single" w:color="000000" w:sz="8" w:space="0"/>
            </w:tcBorders>
            <w:noWrap w:val="0"/>
            <w:vAlign w:val="center"/>
          </w:tcPr>
          <w:p w14:paraId="295926D8">
            <w:pPr>
              <w:jc w:val="center"/>
              <w:rPr>
                <w:rFonts w:hint="eastAsia" w:ascii="宋体" w:hAnsi="宋体" w:cs="宋体"/>
                <w:b/>
                <w:bCs/>
                <w:sz w:val="18"/>
                <w:szCs w:val="18"/>
              </w:rPr>
            </w:pPr>
          </w:p>
        </w:tc>
        <w:tc>
          <w:tcPr>
            <w:tcW w:w="52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40396FA3">
            <w:pPr>
              <w:jc w:val="center"/>
              <w:rPr>
                <w:rFonts w:hint="eastAsia" w:ascii="宋体" w:hAnsi="宋体" w:cs="宋体"/>
                <w:b/>
                <w:bCs/>
                <w:sz w:val="18"/>
                <w:szCs w:val="18"/>
              </w:rPr>
            </w:pPr>
          </w:p>
        </w:tc>
        <w:tc>
          <w:tcPr>
            <w:tcW w:w="49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3E98EC">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645497">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439433">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9C96F2">
            <w:pPr>
              <w:jc w:val="center"/>
              <w:rPr>
                <w:rFonts w:hint="eastAsia" w:ascii="宋体" w:hAnsi="宋体" w:cs="宋体"/>
                <w:b/>
                <w:bCs/>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66413A8">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上</w:t>
            </w:r>
          </w:p>
        </w:tc>
        <w:tc>
          <w:tcPr>
            <w:tcW w:w="499" w:type="dxa"/>
            <w:tcBorders>
              <w:top w:val="single" w:color="000000" w:sz="8" w:space="0"/>
              <w:left w:val="single" w:color="000000" w:sz="8" w:space="0"/>
              <w:bottom w:val="nil"/>
              <w:right w:val="single" w:color="000000" w:sz="8" w:space="0"/>
            </w:tcBorders>
            <w:noWrap w:val="0"/>
            <w:vAlign w:val="center"/>
          </w:tcPr>
          <w:p w14:paraId="51E290EF">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下</w:t>
            </w:r>
          </w:p>
        </w:tc>
        <w:tc>
          <w:tcPr>
            <w:tcW w:w="498" w:type="dxa"/>
            <w:tcBorders>
              <w:top w:val="single" w:color="000000" w:sz="8" w:space="0"/>
              <w:left w:val="single" w:color="000000" w:sz="8" w:space="0"/>
              <w:bottom w:val="nil"/>
              <w:right w:val="single" w:color="000000" w:sz="8" w:space="0"/>
            </w:tcBorders>
            <w:noWrap w:val="0"/>
            <w:vAlign w:val="center"/>
          </w:tcPr>
          <w:p w14:paraId="474EB0D0">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上</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3E514E9">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下</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E734E6E">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上</w:t>
            </w:r>
          </w:p>
        </w:tc>
        <w:tc>
          <w:tcPr>
            <w:tcW w:w="499" w:type="dxa"/>
            <w:tcBorders>
              <w:top w:val="single" w:color="000000" w:sz="8" w:space="0"/>
              <w:left w:val="single" w:color="000000" w:sz="8" w:space="0"/>
              <w:bottom w:val="single" w:color="000000" w:sz="8" w:space="0"/>
              <w:right w:val="nil"/>
            </w:tcBorders>
            <w:noWrap w:val="0"/>
            <w:vAlign w:val="center"/>
          </w:tcPr>
          <w:p w14:paraId="2092C636">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下</w:t>
            </w:r>
          </w:p>
        </w:tc>
        <w:tc>
          <w:tcPr>
            <w:tcW w:w="705" w:type="dxa"/>
            <w:tcBorders>
              <w:top w:val="single" w:color="000000" w:sz="8" w:space="0"/>
              <w:left w:val="single" w:color="000000" w:sz="8" w:space="0"/>
              <w:bottom w:val="single" w:color="000000" w:sz="4" w:space="0"/>
              <w:right w:val="single" w:color="000000" w:sz="8" w:space="0"/>
            </w:tcBorders>
            <w:noWrap w:val="0"/>
            <w:vAlign w:val="center"/>
          </w:tcPr>
          <w:p w14:paraId="143F47F0">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S/C</w:t>
            </w:r>
          </w:p>
        </w:tc>
        <w:tc>
          <w:tcPr>
            <w:tcW w:w="359"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6AA7971C">
            <w:pPr>
              <w:jc w:val="center"/>
              <w:rPr>
                <w:rFonts w:hint="eastAsia" w:ascii="宋体" w:hAnsi="宋体" w:cs="宋体"/>
                <w:b/>
                <w:bCs/>
                <w:sz w:val="18"/>
                <w:szCs w:val="18"/>
              </w:rPr>
            </w:pPr>
          </w:p>
        </w:tc>
      </w:tr>
      <w:tr w14:paraId="5AEB0579">
        <w:tblPrEx>
          <w:tblCellMar>
            <w:top w:w="0" w:type="dxa"/>
            <w:left w:w="108" w:type="dxa"/>
            <w:bottom w:w="0" w:type="dxa"/>
            <w:right w:w="108" w:type="dxa"/>
          </w:tblCellMar>
        </w:tblPrEx>
        <w:trPr>
          <w:trHeight w:val="587" w:hRule="atLeast"/>
          <w:tblHeader/>
        </w:trPr>
        <w:tc>
          <w:tcPr>
            <w:tcW w:w="737"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3C43DF66">
            <w:pPr>
              <w:jc w:val="center"/>
              <w:rPr>
                <w:rFonts w:hint="eastAsia" w:ascii="宋体" w:hAnsi="宋体" w:cs="宋体"/>
                <w:b/>
                <w:bCs/>
                <w:sz w:val="18"/>
                <w:szCs w:val="18"/>
              </w:rPr>
            </w:pPr>
          </w:p>
        </w:tc>
        <w:tc>
          <w:tcPr>
            <w:tcW w:w="45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5C16E804">
            <w:pPr>
              <w:jc w:val="center"/>
              <w:rPr>
                <w:rFonts w:hint="eastAsia" w:ascii="宋体" w:hAnsi="宋体" w:cs="宋体"/>
                <w:b/>
                <w:bCs/>
                <w:sz w:val="18"/>
                <w:szCs w:val="18"/>
              </w:rPr>
            </w:pPr>
          </w:p>
        </w:tc>
        <w:tc>
          <w:tcPr>
            <w:tcW w:w="1509" w:type="dxa"/>
            <w:vMerge w:val="continue"/>
            <w:tcBorders>
              <w:top w:val="single" w:color="000000" w:sz="12" w:space="0"/>
              <w:left w:val="single" w:color="000000" w:sz="8" w:space="0"/>
              <w:bottom w:val="single" w:color="000000" w:sz="8" w:space="0"/>
              <w:right w:val="single" w:color="000000" w:sz="8" w:space="0"/>
            </w:tcBorders>
            <w:noWrap w:val="0"/>
            <w:vAlign w:val="center"/>
          </w:tcPr>
          <w:p w14:paraId="12FDA563">
            <w:pPr>
              <w:jc w:val="center"/>
              <w:rPr>
                <w:rFonts w:hint="eastAsia" w:ascii="宋体" w:hAnsi="宋体" w:cs="宋体"/>
                <w:b/>
                <w:bCs/>
                <w:sz w:val="18"/>
                <w:szCs w:val="18"/>
              </w:rPr>
            </w:pPr>
          </w:p>
        </w:tc>
        <w:tc>
          <w:tcPr>
            <w:tcW w:w="104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6DF175DA">
            <w:pPr>
              <w:jc w:val="center"/>
              <w:rPr>
                <w:rFonts w:hint="eastAsia" w:ascii="宋体" w:hAnsi="宋体" w:cs="宋体"/>
                <w:b/>
                <w:bCs/>
                <w:sz w:val="18"/>
                <w:szCs w:val="18"/>
              </w:rPr>
            </w:pPr>
          </w:p>
        </w:tc>
        <w:tc>
          <w:tcPr>
            <w:tcW w:w="3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0FBBDF">
            <w:pPr>
              <w:jc w:val="center"/>
              <w:rPr>
                <w:rFonts w:hint="eastAsia" w:ascii="宋体" w:hAnsi="宋体" w:cs="宋体"/>
                <w:b/>
                <w:bCs/>
                <w:sz w:val="18"/>
                <w:szCs w:val="18"/>
              </w:rPr>
            </w:pPr>
          </w:p>
        </w:tc>
        <w:tc>
          <w:tcPr>
            <w:tcW w:w="468" w:type="dxa"/>
            <w:vMerge w:val="continue"/>
            <w:tcBorders>
              <w:top w:val="single" w:color="000000" w:sz="12" w:space="0"/>
              <w:left w:val="single" w:color="000000" w:sz="8" w:space="0"/>
              <w:bottom w:val="single" w:color="000000" w:sz="8" w:space="0"/>
              <w:right w:val="single" w:color="000000" w:sz="8" w:space="0"/>
            </w:tcBorders>
            <w:noWrap w:val="0"/>
            <w:vAlign w:val="center"/>
          </w:tcPr>
          <w:p w14:paraId="7A311B75">
            <w:pPr>
              <w:jc w:val="center"/>
              <w:rPr>
                <w:rFonts w:hint="eastAsia" w:ascii="宋体" w:hAnsi="宋体" w:cs="宋体"/>
                <w:b/>
                <w:bCs/>
                <w:sz w:val="18"/>
                <w:szCs w:val="18"/>
              </w:rPr>
            </w:pPr>
          </w:p>
        </w:tc>
        <w:tc>
          <w:tcPr>
            <w:tcW w:w="52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702CDAE9">
            <w:pPr>
              <w:jc w:val="center"/>
              <w:rPr>
                <w:rFonts w:hint="eastAsia" w:ascii="宋体" w:hAnsi="宋体" w:cs="宋体"/>
                <w:b/>
                <w:bCs/>
                <w:sz w:val="18"/>
                <w:szCs w:val="18"/>
              </w:rPr>
            </w:pPr>
          </w:p>
        </w:tc>
        <w:tc>
          <w:tcPr>
            <w:tcW w:w="49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665872">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A760EE">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797333">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A6816D">
            <w:pPr>
              <w:jc w:val="center"/>
              <w:rPr>
                <w:rFonts w:hint="eastAsia" w:ascii="宋体" w:hAnsi="宋体" w:cs="宋体"/>
                <w:b/>
                <w:bCs/>
                <w:sz w:val="18"/>
                <w:szCs w:val="18"/>
              </w:rPr>
            </w:pPr>
          </w:p>
        </w:tc>
        <w:tc>
          <w:tcPr>
            <w:tcW w:w="2991" w:type="dxa"/>
            <w:gridSpan w:val="6"/>
            <w:tcBorders>
              <w:top w:val="single" w:color="000000" w:sz="8" w:space="0"/>
              <w:left w:val="single" w:color="000000" w:sz="8" w:space="0"/>
              <w:bottom w:val="single" w:color="000000" w:sz="8" w:space="0"/>
              <w:right w:val="single" w:color="000000" w:sz="8" w:space="0"/>
            </w:tcBorders>
            <w:noWrap w:val="0"/>
            <w:vAlign w:val="center"/>
          </w:tcPr>
          <w:p w14:paraId="6BCEA85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教学周数（包含专项、综合实训及考试周）</w:t>
            </w:r>
          </w:p>
        </w:tc>
        <w:tc>
          <w:tcPr>
            <w:tcW w:w="705" w:type="dxa"/>
            <w:vMerge w:val="restart"/>
            <w:tcBorders>
              <w:top w:val="single" w:color="000000" w:sz="4" w:space="0"/>
              <w:left w:val="single" w:color="000000" w:sz="8" w:space="0"/>
              <w:bottom w:val="single" w:color="000000" w:sz="8" w:space="0"/>
              <w:right w:val="single" w:color="000000" w:sz="8" w:space="0"/>
            </w:tcBorders>
            <w:noWrap w:val="0"/>
            <w:vAlign w:val="center"/>
          </w:tcPr>
          <w:p w14:paraId="4ED4D190">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（考试课/考查课）</w:t>
            </w:r>
          </w:p>
        </w:tc>
        <w:tc>
          <w:tcPr>
            <w:tcW w:w="359"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0D7BCB70">
            <w:pPr>
              <w:jc w:val="center"/>
              <w:rPr>
                <w:rFonts w:hint="eastAsia" w:ascii="宋体" w:hAnsi="宋体" w:cs="宋体"/>
                <w:b/>
                <w:bCs/>
                <w:sz w:val="18"/>
                <w:szCs w:val="18"/>
              </w:rPr>
            </w:pPr>
          </w:p>
        </w:tc>
      </w:tr>
      <w:tr w14:paraId="593D2199">
        <w:tblPrEx>
          <w:tblCellMar>
            <w:top w:w="0" w:type="dxa"/>
            <w:left w:w="108" w:type="dxa"/>
            <w:bottom w:w="0" w:type="dxa"/>
            <w:right w:w="108" w:type="dxa"/>
          </w:tblCellMar>
        </w:tblPrEx>
        <w:trPr>
          <w:trHeight w:val="679" w:hRule="atLeast"/>
          <w:tblHeader/>
        </w:trPr>
        <w:tc>
          <w:tcPr>
            <w:tcW w:w="737"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289091CF">
            <w:pPr>
              <w:jc w:val="center"/>
              <w:rPr>
                <w:rFonts w:hint="eastAsia" w:ascii="宋体" w:hAnsi="宋体" w:cs="宋体"/>
                <w:b/>
                <w:bCs/>
                <w:sz w:val="18"/>
                <w:szCs w:val="18"/>
              </w:rPr>
            </w:pPr>
          </w:p>
        </w:tc>
        <w:tc>
          <w:tcPr>
            <w:tcW w:w="45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2AF29A0C">
            <w:pPr>
              <w:jc w:val="center"/>
              <w:rPr>
                <w:rFonts w:hint="eastAsia" w:ascii="宋体" w:hAnsi="宋体" w:cs="宋体"/>
                <w:b/>
                <w:bCs/>
                <w:sz w:val="18"/>
                <w:szCs w:val="18"/>
              </w:rPr>
            </w:pPr>
          </w:p>
        </w:tc>
        <w:tc>
          <w:tcPr>
            <w:tcW w:w="1509" w:type="dxa"/>
            <w:vMerge w:val="continue"/>
            <w:tcBorders>
              <w:top w:val="single" w:color="000000" w:sz="12" w:space="0"/>
              <w:left w:val="single" w:color="000000" w:sz="8" w:space="0"/>
              <w:bottom w:val="single" w:color="000000" w:sz="8" w:space="0"/>
              <w:right w:val="single" w:color="000000" w:sz="8" w:space="0"/>
            </w:tcBorders>
            <w:noWrap w:val="0"/>
            <w:vAlign w:val="center"/>
          </w:tcPr>
          <w:p w14:paraId="08DD9B8F">
            <w:pPr>
              <w:jc w:val="center"/>
              <w:rPr>
                <w:rFonts w:hint="eastAsia" w:ascii="宋体" w:hAnsi="宋体" w:cs="宋体"/>
                <w:b/>
                <w:bCs/>
                <w:sz w:val="18"/>
                <w:szCs w:val="18"/>
              </w:rPr>
            </w:pPr>
          </w:p>
        </w:tc>
        <w:tc>
          <w:tcPr>
            <w:tcW w:w="104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4E7FEAC3">
            <w:pPr>
              <w:jc w:val="center"/>
              <w:rPr>
                <w:rFonts w:hint="eastAsia" w:ascii="宋体" w:hAnsi="宋体" w:cs="宋体"/>
                <w:b/>
                <w:bCs/>
                <w:sz w:val="18"/>
                <w:szCs w:val="18"/>
              </w:rPr>
            </w:pPr>
          </w:p>
        </w:tc>
        <w:tc>
          <w:tcPr>
            <w:tcW w:w="3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34CF6A">
            <w:pPr>
              <w:jc w:val="center"/>
              <w:rPr>
                <w:rFonts w:hint="eastAsia" w:ascii="宋体" w:hAnsi="宋体" w:cs="宋体"/>
                <w:b/>
                <w:bCs/>
                <w:sz w:val="18"/>
                <w:szCs w:val="18"/>
              </w:rPr>
            </w:pPr>
          </w:p>
        </w:tc>
        <w:tc>
          <w:tcPr>
            <w:tcW w:w="468" w:type="dxa"/>
            <w:vMerge w:val="continue"/>
            <w:tcBorders>
              <w:top w:val="single" w:color="000000" w:sz="12" w:space="0"/>
              <w:left w:val="single" w:color="000000" w:sz="8" w:space="0"/>
              <w:bottom w:val="single" w:color="000000" w:sz="8" w:space="0"/>
              <w:right w:val="single" w:color="000000" w:sz="8" w:space="0"/>
            </w:tcBorders>
            <w:noWrap w:val="0"/>
            <w:vAlign w:val="center"/>
          </w:tcPr>
          <w:p w14:paraId="37CB848F">
            <w:pPr>
              <w:jc w:val="center"/>
              <w:rPr>
                <w:rFonts w:hint="eastAsia" w:ascii="宋体" w:hAnsi="宋体" w:cs="宋体"/>
                <w:b/>
                <w:bCs/>
                <w:sz w:val="18"/>
                <w:szCs w:val="18"/>
              </w:rPr>
            </w:pPr>
          </w:p>
        </w:tc>
        <w:tc>
          <w:tcPr>
            <w:tcW w:w="52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01D1D75D">
            <w:pPr>
              <w:jc w:val="center"/>
              <w:rPr>
                <w:rFonts w:hint="eastAsia" w:ascii="宋体" w:hAnsi="宋体" w:cs="宋体"/>
                <w:b/>
                <w:bCs/>
                <w:sz w:val="18"/>
                <w:szCs w:val="18"/>
              </w:rPr>
            </w:pPr>
          </w:p>
        </w:tc>
        <w:tc>
          <w:tcPr>
            <w:tcW w:w="49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CFFFCB">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B99D58">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24E40C">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08D4A2">
            <w:pPr>
              <w:jc w:val="center"/>
              <w:rPr>
                <w:rFonts w:hint="eastAsia" w:ascii="宋体" w:hAnsi="宋体" w:cs="宋体"/>
                <w:b/>
                <w:bCs/>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6BEF508">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A589EB5">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3B045BE">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F936DE">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5BC6A05">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9" w:type="dxa"/>
            <w:tcBorders>
              <w:top w:val="single" w:color="000000" w:sz="8" w:space="0"/>
              <w:left w:val="single" w:color="000000" w:sz="8" w:space="0"/>
              <w:bottom w:val="single" w:color="000000" w:sz="8" w:space="0"/>
              <w:right w:val="nil"/>
            </w:tcBorders>
            <w:noWrap w:val="0"/>
            <w:vAlign w:val="center"/>
          </w:tcPr>
          <w:p w14:paraId="40ABA13E">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705" w:type="dxa"/>
            <w:vMerge w:val="continue"/>
            <w:tcBorders>
              <w:top w:val="single" w:color="000000" w:sz="4" w:space="0"/>
              <w:left w:val="single" w:color="000000" w:sz="8" w:space="0"/>
              <w:bottom w:val="single" w:color="000000" w:sz="8" w:space="0"/>
              <w:right w:val="single" w:color="000000" w:sz="8" w:space="0"/>
            </w:tcBorders>
            <w:noWrap w:val="0"/>
            <w:vAlign w:val="center"/>
          </w:tcPr>
          <w:p w14:paraId="3529CEBB">
            <w:pPr>
              <w:jc w:val="center"/>
              <w:rPr>
                <w:rFonts w:hint="eastAsia" w:ascii="宋体" w:hAnsi="宋体" w:cs="宋体"/>
                <w:b/>
                <w:bCs/>
                <w:sz w:val="18"/>
                <w:szCs w:val="18"/>
              </w:rPr>
            </w:pPr>
          </w:p>
        </w:tc>
        <w:tc>
          <w:tcPr>
            <w:tcW w:w="359"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4A79733D">
            <w:pPr>
              <w:jc w:val="center"/>
              <w:rPr>
                <w:rFonts w:hint="eastAsia" w:ascii="宋体" w:hAnsi="宋体" w:cs="宋体"/>
                <w:b/>
                <w:bCs/>
                <w:sz w:val="18"/>
                <w:szCs w:val="18"/>
              </w:rPr>
            </w:pPr>
          </w:p>
        </w:tc>
      </w:tr>
      <w:tr w14:paraId="42812840">
        <w:tblPrEx>
          <w:tblCellMar>
            <w:top w:w="0" w:type="dxa"/>
            <w:left w:w="108" w:type="dxa"/>
            <w:bottom w:w="0" w:type="dxa"/>
            <w:right w:w="108" w:type="dxa"/>
          </w:tblCellMar>
        </w:tblPrEx>
        <w:trPr>
          <w:trHeight w:val="397" w:hRule="atLeast"/>
        </w:trPr>
        <w:tc>
          <w:tcPr>
            <w:tcW w:w="368" w:type="dxa"/>
            <w:vMerge w:val="restart"/>
            <w:tcBorders>
              <w:top w:val="single" w:color="000000" w:sz="8" w:space="0"/>
              <w:left w:val="single" w:color="000000" w:sz="12" w:space="0"/>
              <w:bottom w:val="single" w:color="000000" w:sz="8" w:space="0"/>
              <w:right w:val="single" w:color="000000" w:sz="8" w:space="0"/>
            </w:tcBorders>
            <w:noWrap w:val="0"/>
            <w:vAlign w:val="center"/>
          </w:tcPr>
          <w:p w14:paraId="161BA1F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公共基础课程</w:t>
            </w: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77E88D3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思政课程</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2D4B3C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38E351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思想道德与法治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9782D1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202400001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52C86F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4797EF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E48EBF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267497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5101310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F0CD34B">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6F1EA45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F6BB1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630EFD8">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EEFBE0">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E59F623">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A5CE00">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205CB68">
            <w:pPr>
              <w:jc w:val="center"/>
              <w:rPr>
                <w:rFonts w:hint="eastAsia" w:ascii="宋体" w:hAnsi="宋体" w:cs="宋体"/>
                <w:sz w:val="18"/>
                <w:szCs w:val="18"/>
              </w:rPr>
            </w:pPr>
          </w:p>
        </w:tc>
        <w:tc>
          <w:tcPr>
            <w:tcW w:w="705" w:type="dxa"/>
            <w:tcBorders>
              <w:top w:val="nil"/>
              <w:left w:val="single" w:color="000000" w:sz="8" w:space="0"/>
              <w:bottom w:val="single" w:color="000000" w:sz="8" w:space="0"/>
              <w:right w:val="single" w:color="000000" w:sz="8" w:space="0"/>
            </w:tcBorders>
            <w:noWrap w:val="0"/>
            <w:vAlign w:val="center"/>
          </w:tcPr>
          <w:p w14:paraId="11FB2FCA">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6C98B5E">
            <w:pPr>
              <w:jc w:val="center"/>
              <w:rPr>
                <w:rFonts w:hint="eastAsia" w:ascii="宋体" w:hAnsi="宋体" w:cs="宋体"/>
                <w:sz w:val="18"/>
                <w:szCs w:val="18"/>
              </w:rPr>
            </w:pPr>
          </w:p>
        </w:tc>
      </w:tr>
      <w:tr w14:paraId="44A8654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8877586">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E83F7E">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D5D506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5F60892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毛泽东思想和中国特色社会主义理论体系概论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36B635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202400002</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DBF642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F372F1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972CF3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2705C3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4AAE2114">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097B81">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07037BD8">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3499DCF">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CC9B2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62437F8">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497CB0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ign w:val="center"/>
          </w:tcPr>
          <w:p w14:paraId="79F9B6CE">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B367ABC">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E169E6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DB2E951">
            <w:pPr>
              <w:jc w:val="center"/>
              <w:rPr>
                <w:rFonts w:hint="eastAsia" w:ascii="宋体" w:hAnsi="宋体" w:cs="宋体"/>
                <w:sz w:val="18"/>
                <w:szCs w:val="18"/>
              </w:rPr>
            </w:pPr>
          </w:p>
        </w:tc>
      </w:tr>
      <w:tr w14:paraId="0A41D89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460DFAE3">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E1B2D4">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A2669F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29A06B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习近平新时代中国特色社会主义思想概论</w:t>
            </w:r>
          </w:p>
        </w:tc>
        <w:tc>
          <w:tcPr>
            <w:tcW w:w="1047" w:type="dxa"/>
            <w:tcBorders>
              <w:top w:val="single" w:color="000000" w:sz="8" w:space="0"/>
              <w:left w:val="nil"/>
              <w:bottom w:val="single" w:color="000000" w:sz="8" w:space="0"/>
              <w:right w:val="single" w:color="000000" w:sz="8" w:space="0"/>
            </w:tcBorders>
            <w:noWrap w:val="0"/>
            <w:vAlign w:val="center"/>
          </w:tcPr>
          <w:p w14:paraId="514D2D9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20220910</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82695F7">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A38B96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62F3BDE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E51C4E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729854F">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B82FECE">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649CD1E4">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922ACB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AF196D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DE471B8">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A8F0DA0">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13F26D1">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5086201">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EDAA0C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FBA3C63">
            <w:pPr>
              <w:jc w:val="center"/>
              <w:rPr>
                <w:rFonts w:hint="eastAsia" w:ascii="宋体" w:hAnsi="宋体" w:cs="宋体"/>
                <w:sz w:val="18"/>
                <w:szCs w:val="18"/>
              </w:rPr>
            </w:pPr>
          </w:p>
        </w:tc>
      </w:tr>
      <w:tr w14:paraId="72E91C53">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0AE7E4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9BD3ED">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B5AFE6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5F97C56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形势与政策</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3816B2A">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800011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A542F6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8F6CE9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A5DC5A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988CC5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E4A2AC4">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7629255">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3CD11568">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9D71E6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67815D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7DE916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C467D5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23614DD">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6DEE09B">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CD6D69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43AB379">
            <w:pPr>
              <w:jc w:val="center"/>
              <w:rPr>
                <w:rFonts w:hint="eastAsia" w:ascii="宋体" w:hAnsi="宋体" w:cs="宋体"/>
                <w:sz w:val="18"/>
                <w:szCs w:val="18"/>
              </w:rPr>
            </w:pPr>
          </w:p>
        </w:tc>
      </w:tr>
      <w:tr w14:paraId="725B7DCD">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96A8B6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FEF26C">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734EC5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587ADC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党史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1AF0C0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20210904</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C7D7EC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BDC139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0CB2615">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41B72D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F079B1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757C37">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24C08A7">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E2A5808">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F7F828C">
            <w:pPr>
              <w:jc w:val="center"/>
              <w:rPr>
                <w:rFonts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AC9A989">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B110424">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A641F72">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D5248FC">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8E24CB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97B0B08">
            <w:pPr>
              <w:jc w:val="center"/>
              <w:rPr>
                <w:rFonts w:hint="eastAsia" w:ascii="宋体" w:hAnsi="宋体" w:cs="宋体"/>
                <w:sz w:val="18"/>
                <w:szCs w:val="18"/>
              </w:rPr>
            </w:pPr>
          </w:p>
        </w:tc>
      </w:tr>
      <w:tr w14:paraId="79EB5370">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0D4E7E1">
            <w:pPr>
              <w:jc w:val="center"/>
              <w:rPr>
                <w:rFonts w:hint="eastAsia" w:ascii="宋体" w:hAnsi="宋体" w:cs="宋体"/>
                <w:sz w:val="18"/>
                <w:szCs w:val="18"/>
              </w:rPr>
            </w:pPr>
            <w:bookmarkStart w:id="1" w:name="OLE_LINK2" w:colFirst="7" w:colLast="9"/>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E2F665">
            <w:pPr>
              <w:jc w:val="center"/>
              <w:rPr>
                <w:rFonts w:hint="eastAsia" w:ascii="宋体" w:hAnsi="宋体" w:cs="宋体"/>
                <w:sz w:val="18"/>
                <w:szCs w:val="18"/>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79692AF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629D48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10</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575738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176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5611A56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156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7D33A25">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8E433F8">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6F3C113">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3AF229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72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D795280">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4C77C1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59B17B">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59BE714">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90F3B3B">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643D45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272F4C7">
            <w:pPr>
              <w:jc w:val="center"/>
              <w:rPr>
                <w:rFonts w:hint="eastAsia" w:ascii="宋体" w:hAnsi="宋体" w:cs="宋体"/>
                <w:sz w:val="18"/>
                <w:szCs w:val="18"/>
              </w:rPr>
            </w:pPr>
          </w:p>
        </w:tc>
      </w:tr>
      <w:tr w14:paraId="672DD811">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8E786A8">
            <w:pPr>
              <w:jc w:val="center"/>
              <w:rPr>
                <w:rFonts w:hint="eastAsia" w:ascii="宋体" w:hAnsi="宋体" w:cs="宋体"/>
                <w:sz w:val="18"/>
                <w:szCs w:val="18"/>
              </w:rPr>
            </w:pP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6A9E3E4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通识必修课程</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0487D5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841A4A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大学体育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6728E7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20210903</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44ADD4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2E9DAF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7</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4E693A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1E27F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DE5DAF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98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9505F4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C0BE2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29BE4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E4E94D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F7CA8F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0D83B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0C6E7E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125B3B4">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832086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AC85C1C">
            <w:pPr>
              <w:jc w:val="center"/>
              <w:rPr>
                <w:rFonts w:hint="eastAsia" w:ascii="宋体" w:hAnsi="宋体" w:cs="宋体"/>
                <w:b w:val="0"/>
                <w:bCs w:val="0"/>
                <w:color w:val="auto"/>
                <w:sz w:val="18"/>
                <w:szCs w:val="18"/>
              </w:rPr>
            </w:pPr>
          </w:p>
        </w:tc>
      </w:tr>
      <w:tr w14:paraId="0020735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C5B0ADA">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66FC98">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5045CF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CD75B0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大学生心理健康教育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655673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1800053</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CE2F31D">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3CCE0E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FD5A37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6D12D8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2028FF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EF329BE">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E485C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2B86C4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C41449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5002C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19236B9">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CA3A28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87ED02B">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5446AE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36FEE21">
            <w:pPr>
              <w:jc w:val="center"/>
              <w:rPr>
                <w:rFonts w:hint="eastAsia" w:ascii="宋体" w:hAnsi="宋体" w:cs="宋体"/>
                <w:b w:val="0"/>
                <w:bCs w:val="0"/>
                <w:color w:val="auto"/>
                <w:sz w:val="18"/>
                <w:szCs w:val="18"/>
              </w:rPr>
            </w:pPr>
          </w:p>
        </w:tc>
      </w:tr>
      <w:tr w14:paraId="3CF85DB4">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559715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219F20">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7290A25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03C36E5">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职业发展与就业指导</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BE23FD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20220905</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28112E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C2E0E4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5C0A98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DA2F86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CA319F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53DD24B">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0E5C57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F9CFA2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0948745">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B40FBD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1B1E43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E8BB18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CC6D4B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566AE9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A4F6FA6">
            <w:pPr>
              <w:jc w:val="center"/>
              <w:rPr>
                <w:rFonts w:hint="eastAsia" w:ascii="宋体" w:hAnsi="宋体" w:cs="宋体"/>
                <w:b w:val="0"/>
                <w:bCs w:val="0"/>
                <w:color w:val="auto"/>
                <w:sz w:val="18"/>
                <w:szCs w:val="18"/>
              </w:rPr>
            </w:pPr>
          </w:p>
        </w:tc>
      </w:tr>
      <w:tr w14:paraId="37E0BF9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499ECB6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E9964C">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0ACC627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200DC7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创新创业教育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9AC3A4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20210204</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349A70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E40A569">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2D22A2D">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0CB596E">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193DC13">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BF98C04">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6502F8E">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CC43F68">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988781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640CFBF">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AD42C79">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E75EE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CC84ED3">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61933F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92716AA">
            <w:pPr>
              <w:jc w:val="center"/>
              <w:rPr>
                <w:rFonts w:hint="eastAsia" w:ascii="宋体" w:hAnsi="宋体" w:cs="宋体"/>
                <w:b w:val="0"/>
                <w:bCs w:val="0"/>
                <w:color w:val="auto"/>
                <w:sz w:val="18"/>
                <w:szCs w:val="18"/>
              </w:rPr>
            </w:pPr>
          </w:p>
        </w:tc>
      </w:tr>
      <w:tr w14:paraId="397961D6">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E6F8E9B">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FA6577">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9900E6F">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2DA887F">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大学美育概论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673E7B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20220901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34D327C">
            <w:pPr>
              <w:keepNext w:val="0"/>
              <w:keepLines w:val="0"/>
              <w:widowControl/>
              <w:suppressLineNumbers w:val="0"/>
              <w:jc w:val="center"/>
              <w:textAlignment w:val="center"/>
              <w:rPr>
                <w:rFonts w:hint="eastAsia" w:ascii="宋体" w:hAnsi="宋体" w:cs="宋体"/>
                <w:b w:val="0"/>
                <w:bCs w:val="0"/>
                <w:color w:val="auto"/>
                <w:sz w:val="18"/>
                <w:szCs w:val="18"/>
                <w:highlight w:val="red"/>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100E93F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41C78EA">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2D40997">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C9A9B9B">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94769A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756E6F2">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B9B4A9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18C110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FFB671C">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FCA9BCB">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FD31B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7D7BA5D">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8DF2B3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1540364">
            <w:pPr>
              <w:jc w:val="center"/>
              <w:rPr>
                <w:rFonts w:hint="eastAsia" w:ascii="宋体" w:hAnsi="宋体" w:cs="宋体"/>
                <w:b w:val="0"/>
                <w:bCs w:val="0"/>
                <w:color w:val="auto"/>
                <w:sz w:val="18"/>
                <w:szCs w:val="18"/>
              </w:rPr>
            </w:pPr>
          </w:p>
        </w:tc>
      </w:tr>
      <w:tr w14:paraId="699997C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D37365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381990">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DCF4B3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7A3B0AD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中华优秀传统文化</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6CF846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20220143</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F99CFDE">
            <w:pPr>
              <w:keepNext w:val="0"/>
              <w:keepLines w:val="0"/>
              <w:widowControl/>
              <w:suppressLineNumbers w:val="0"/>
              <w:jc w:val="center"/>
              <w:textAlignment w:val="center"/>
              <w:rPr>
                <w:rFonts w:ascii="宋体" w:hAnsi="宋体" w:cs="宋体"/>
                <w:b w:val="0"/>
                <w:bCs w:val="0"/>
                <w:color w:val="auto"/>
                <w:sz w:val="18"/>
                <w:szCs w:val="18"/>
                <w:highlight w:val="red"/>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E6BD9A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E74143F">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DB959AB">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9B4F8C1">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A319C9E">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7DE80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BEE484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268FB4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455BFD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5CF63BB">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F3A00E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57C91EA">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29AC5B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2F9CBBA">
            <w:pPr>
              <w:jc w:val="center"/>
              <w:rPr>
                <w:rFonts w:hint="eastAsia" w:ascii="宋体" w:hAnsi="宋体" w:cs="宋体"/>
                <w:b w:val="0"/>
                <w:bCs w:val="0"/>
                <w:color w:val="auto"/>
                <w:sz w:val="18"/>
                <w:szCs w:val="18"/>
              </w:rPr>
            </w:pPr>
          </w:p>
        </w:tc>
      </w:tr>
      <w:tr w14:paraId="2529BB93">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4A0EA2E">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5DB62C">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F13769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5C4166B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军事理论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4C4150B6">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1900057</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4721AA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47B53A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4EB391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C2EC5E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8BF9E4">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046D576">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43714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A8C1C9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A72B1F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470D0F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58882C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2EA19B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7B589D0">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A84F18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AEFF3E4">
            <w:pPr>
              <w:jc w:val="center"/>
              <w:rPr>
                <w:rFonts w:hint="eastAsia" w:ascii="宋体" w:hAnsi="宋体" w:cs="宋体"/>
                <w:b w:val="0"/>
                <w:bCs w:val="0"/>
                <w:color w:val="auto"/>
                <w:sz w:val="18"/>
                <w:szCs w:val="18"/>
              </w:rPr>
            </w:pPr>
          </w:p>
        </w:tc>
      </w:tr>
      <w:tr w14:paraId="0055FCE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5ECC9E69">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CF5810">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0EDD61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CC2124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军事技能</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4CF3D36F">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20221201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22B15B3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FB3CCF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D2A6DB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BCCC949">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1786FBB">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E3B911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4D7A98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13EFB2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E0D4E1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E86429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1914E6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D3AFA8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A6C0A20">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214C33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7EDD694">
            <w:pPr>
              <w:jc w:val="center"/>
              <w:rPr>
                <w:rFonts w:hint="eastAsia" w:ascii="宋体" w:hAnsi="宋体" w:cs="宋体"/>
                <w:b w:val="0"/>
                <w:bCs w:val="0"/>
                <w:color w:val="auto"/>
                <w:sz w:val="18"/>
                <w:szCs w:val="18"/>
              </w:rPr>
            </w:pPr>
          </w:p>
        </w:tc>
      </w:tr>
      <w:tr w14:paraId="5562FC5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D075229">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EF4AF6">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E9300E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4D906B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劳动教育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DB5007F">
            <w:pPr>
              <w:keepNext w:val="0"/>
              <w:keepLines w:val="0"/>
              <w:widowControl/>
              <w:suppressLineNumbers w:val="0"/>
              <w:jc w:val="center"/>
              <w:textAlignment w:val="center"/>
              <w:rPr>
                <w:rFonts w:hint="eastAsia" w:ascii="宋体" w:hAnsi="宋体" w:cs="宋体"/>
                <w:b w:val="0"/>
                <w:bCs w:val="0"/>
                <w:color w:val="auto"/>
                <w:sz w:val="18"/>
                <w:szCs w:val="18"/>
              </w:rPr>
            </w:pPr>
            <w:bookmarkStart w:id="2" w:name="_GoBack"/>
            <w:bookmarkEnd w:id="2"/>
            <w:r>
              <w:rPr>
                <w:rFonts w:hint="eastAsia" w:ascii="宋体" w:hAnsi="宋体" w:eastAsia="宋体" w:cs="宋体"/>
                <w:b w:val="0"/>
                <w:bCs w:val="0"/>
                <w:i w:val="0"/>
                <w:iCs w:val="0"/>
                <w:snapToGrid w:val="0"/>
                <w:color w:val="auto"/>
                <w:kern w:val="0"/>
                <w:sz w:val="18"/>
                <w:szCs w:val="18"/>
                <w:u w:val="none"/>
                <w:lang w:val="en-US" w:eastAsia="zh-CN" w:bidi="ar"/>
              </w:rPr>
              <w:t>202301011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993C6D5">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140AAF05">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9077BB6">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A42BC3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25EAAE4">
            <w:pPr>
              <w:jc w:val="center"/>
              <w:rPr>
                <w:rFonts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944BC6">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88B70F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D645421">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AAC41A6">
            <w:pPr>
              <w:jc w:val="center"/>
              <w:rPr>
                <w:rFonts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56E6D4E">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AC49292">
            <w:pPr>
              <w:jc w:val="center"/>
              <w:rPr>
                <w:rFonts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0FDA6E6">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E9D50B6">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A3FF9E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95C2656">
            <w:pPr>
              <w:jc w:val="center"/>
              <w:rPr>
                <w:rFonts w:hint="eastAsia" w:ascii="宋体" w:hAnsi="宋体" w:cs="宋体"/>
                <w:b w:val="0"/>
                <w:bCs w:val="0"/>
                <w:color w:val="auto"/>
                <w:sz w:val="18"/>
                <w:szCs w:val="18"/>
              </w:rPr>
            </w:pPr>
          </w:p>
        </w:tc>
      </w:tr>
      <w:tr w14:paraId="2962462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E008707">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02F3CB">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8F545D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15</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7009D4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爱的教育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7B1AA5F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20240520</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496563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C2EB11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4865A5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D770A0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F15B213">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8CEE94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0FE3C8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87B6F7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1EF3AE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6D1B77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C8AC1B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B5ADF8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A5488CD">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50E2FF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6901FC7">
            <w:pPr>
              <w:jc w:val="center"/>
              <w:rPr>
                <w:rFonts w:hint="eastAsia" w:ascii="宋体" w:hAnsi="宋体" w:cs="宋体"/>
                <w:b w:val="0"/>
                <w:bCs w:val="0"/>
                <w:color w:val="auto"/>
                <w:sz w:val="18"/>
                <w:szCs w:val="18"/>
              </w:rPr>
            </w:pPr>
          </w:p>
        </w:tc>
      </w:tr>
      <w:tr w14:paraId="29E592C7">
        <w:tblPrEx>
          <w:tblCellMar>
            <w:top w:w="0" w:type="dxa"/>
            <w:left w:w="108" w:type="dxa"/>
            <w:bottom w:w="0" w:type="dxa"/>
            <w:right w:w="108" w:type="dxa"/>
          </w:tblCellMar>
        </w:tblPrEx>
        <w:trPr>
          <w:trHeight w:val="397" w:hRule="atLeast"/>
        </w:trPr>
        <w:tc>
          <w:tcPr>
            <w:tcW w:w="368" w:type="dxa"/>
            <w:vMerge w:val="continue"/>
            <w:tcBorders>
              <w:left w:val="single" w:color="000000" w:sz="12" w:space="0"/>
              <w:bottom w:val="single" w:color="000000" w:sz="8" w:space="0"/>
              <w:right w:val="single" w:color="000000" w:sz="8" w:space="0"/>
            </w:tcBorders>
            <w:noWrap w:val="0"/>
            <w:vAlign w:val="center"/>
          </w:tcPr>
          <w:p w14:paraId="148D20B8">
            <w:pPr>
              <w:jc w:val="center"/>
            </w:pPr>
          </w:p>
        </w:tc>
        <w:tc>
          <w:tcPr>
            <w:tcW w:w="369" w:type="dxa"/>
            <w:vMerge w:val="continue"/>
            <w:tcBorders>
              <w:left w:val="single" w:color="000000" w:sz="8" w:space="0"/>
              <w:bottom w:val="single" w:color="000000" w:sz="8" w:space="0"/>
              <w:right w:val="single" w:color="000000" w:sz="8" w:space="0"/>
            </w:tcBorders>
            <w:noWrap w:val="0"/>
            <w:vAlign w:val="center"/>
          </w:tcPr>
          <w:p w14:paraId="24027067">
            <w:pPr>
              <w:jc w:val="center"/>
              <w:rPr>
                <w:b w:val="0"/>
                <w:bCs w:val="0"/>
                <w:color w:val="auto"/>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93B793">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5A804C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国家安全教育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2C2F53D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20041001</w:t>
            </w:r>
          </w:p>
        </w:tc>
        <w:tc>
          <w:tcPr>
            <w:tcW w:w="3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9AA2E90">
            <w:pPr>
              <w:keepNext w:val="0"/>
              <w:keepLines w:val="0"/>
              <w:widowControl/>
              <w:suppressLineNumbers w:val="0"/>
              <w:jc w:val="center"/>
              <w:textAlignment w:val="center"/>
              <w:rPr>
                <w:rFonts w:hint="eastAsia" w:ascii="宋体" w:hAnsi="宋体" w:eastAsia="宋体" w:cs="宋体"/>
                <w:b w:val="0"/>
                <w:bCs w:val="0"/>
                <w:snapToGrid w:val="0"/>
                <w:color w:val="auto"/>
                <w:kern w:val="0"/>
                <w:sz w:val="18"/>
                <w:szCs w:val="18"/>
                <w:highlight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AB2A5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F34F11">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9A13D8F">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6CA0AB">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AAB9FA">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F0F496">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60BB3C">
            <w:pPr>
              <w:jc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0629F86">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8557F8">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763B43">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B423DA">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F2511B">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CA0C54">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14:paraId="423F8393">
            <w:pPr>
              <w:jc w:val="center"/>
              <w:rPr>
                <w:rFonts w:hint="eastAsia" w:ascii="宋体" w:hAnsi="宋体" w:eastAsia="Arial" w:cs="宋体"/>
                <w:b w:val="0"/>
                <w:bCs w:val="0"/>
                <w:snapToGrid w:val="0"/>
                <w:color w:val="auto"/>
                <w:kern w:val="0"/>
                <w:sz w:val="18"/>
                <w:szCs w:val="18"/>
                <w:highlight w:val="none"/>
                <w:lang w:val="en-US" w:eastAsia="zh-CN" w:bidi="ar-SA"/>
              </w:rPr>
            </w:pPr>
          </w:p>
        </w:tc>
      </w:tr>
      <w:tr w14:paraId="0686E4F6">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4C4ACF6">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035FB5">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921DE3">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en-US" w:bidi="ar"/>
              </w:rPr>
            </w:pPr>
            <w:r>
              <w:rPr>
                <w:rFonts w:hint="eastAsia" w:ascii="宋体" w:hAnsi="宋体" w:eastAsia="宋体" w:cs="宋体"/>
                <w:b w:val="0"/>
                <w:bCs w:val="0"/>
                <w:i w:val="0"/>
                <w:iCs w:val="0"/>
                <w:snapToGrid w:val="0"/>
                <w:color w:val="auto"/>
                <w:kern w:val="0"/>
                <w:sz w:val="18"/>
                <w:szCs w:val="18"/>
                <w:u w:val="none"/>
                <w:lang w:val="en-US" w:eastAsia="zh-CN" w:bidi="ar"/>
              </w:rPr>
              <w:t>17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ED12E96">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信息技术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5B6EEF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20240521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CDB64C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01B151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C65CD3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C18C17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A4A2F0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BE9D327">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546D1B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CE8DC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786C376">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EA3C78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2E9EE5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4FF40C5">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4075D65">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C625B44">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0D990D8">
            <w:pPr>
              <w:jc w:val="center"/>
              <w:rPr>
                <w:rFonts w:hint="eastAsia" w:ascii="宋体" w:hAnsi="宋体" w:cs="宋体"/>
                <w:b w:val="0"/>
                <w:bCs w:val="0"/>
                <w:color w:val="auto"/>
                <w:sz w:val="18"/>
                <w:szCs w:val="18"/>
              </w:rPr>
            </w:pPr>
          </w:p>
        </w:tc>
      </w:tr>
      <w:bookmarkEnd w:id="1"/>
      <w:tr w14:paraId="10A2982D">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50D611F2">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3DF61A">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2C950D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B05377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大学英语</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88C7CA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20250301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448A74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7916D8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C4C2CB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7186C5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885A9F7">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440898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D98F90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B4588C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1C122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FBCA7A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EF25AB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66385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3CF966F">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F0FC6DF">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9A038F9">
            <w:pPr>
              <w:jc w:val="center"/>
              <w:rPr>
                <w:rFonts w:hint="eastAsia" w:ascii="宋体" w:hAnsi="宋体" w:cs="宋体"/>
                <w:b w:val="0"/>
                <w:bCs w:val="0"/>
                <w:color w:val="auto"/>
                <w:sz w:val="18"/>
                <w:szCs w:val="18"/>
              </w:rPr>
            </w:pPr>
          </w:p>
        </w:tc>
      </w:tr>
      <w:tr w14:paraId="5638D40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183693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4FC9D7">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73B1C1D">
            <w:pPr>
              <w:keepNext w:val="0"/>
              <w:keepLines w:val="0"/>
              <w:widowControl/>
              <w:suppressLineNumbers w:val="0"/>
              <w:jc w:val="center"/>
              <w:textAlignment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7C56303">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大学数学（理科类）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D720EF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20240606</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FC3517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F85D0B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6FD8B3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EBDAC0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82EA07">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897B2C1">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E24BC1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F985D6">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00C71CA">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E2BB0AD">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54A9D55">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86C6794">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23400E9">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32CCCDE">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761FC5A">
            <w:pPr>
              <w:jc w:val="center"/>
              <w:rPr>
                <w:rFonts w:hint="eastAsia" w:ascii="宋体" w:hAnsi="宋体" w:cs="宋体"/>
                <w:b w:val="0"/>
                <w:bCs w:val="0"/>
                <w:color w:val="auto"/>
                <w:sz w:val="18"/>
                <w:szCs w:val="18"/>
              </w:rPr>
            </w:pPr>
          </w:p>
        </w:tc>
      </w:tr>
      <w:tr w14:paraId="4762B944">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5995AA4">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47E090">
            <w:pPr>
              <w:jc w:val="center"/>
              <w:rPr>
                <w:rFonts w:hint="eastAsia" w:ascii="宋体" w:hAnsi="宋体" w:cs="宋体"/>
                <w:b w:val="0"/>
                <w:bCs w:val="0"/>
                <w:color w:val="auto"/>
                <w:sz w:val="18"/>
                <w:szCs w:val="18"/>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20BAEEAF">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BA591B">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35</w:t>
            </w:r>
          </w:p>
        </w:tc>
        <w:tc>
          <w:tcPr>
            <w:tcW w:w="52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76E3A4">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640</w:t>
            </w:r>
          </w:p>
        </w:tc>
        <w:tc>
          <w:tcPr>
            <w:tcW w:w="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7B485A">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362</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514772">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278</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30BFC4">
            <w:pPr>
              <w:jc w:val="center"/>
              <w:rPr>
                <w:rFonts w:hint="eastAsia" w:ascii="宋体" w:hAnsi="宋体" w:eastAsia="Arial" w:cs="宋体"/>
                <w:b w:val="0"/>
                <w:bCs w:val="0"/>
                <w:snapToGrid w:val="0"/>
                <w:color w:val="auto"/>
                <w:kern w:val="0"/>
                <w:sz w:val="18"/>
                <w:szCs w:val="18"/>
                <w:lang w:val="en-US" w:eastAsia="en-US" w:bidi="ar-SA"/>
              </w:rPr>
            </w:pP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9A91C3">
            <w:pPr>
              <w:jc w:val="center"/>
              <w:rPr>
                <w:rFonts w:hint="eastAsia" w:ascii="宋体" w:hAnsi="宋体" w:eastAsia="Arial" w:cs="宋体"/>
                <w:b w:val="0"/>
                <w:bCs w:val="0"/>
                <w:snapToGrid w:val="0"/>
                <w:color w:val="auto"/>
                <w:kern w:val="0"/>
                <w:sz w:val="18"/>
                <w:szCs w:val="18"/>
                <w:lang w:val="en-US" w:eastAsia="en-US" w:bidi="ar-SA"/>
              </w:rPr>
            </w:pP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E64B89">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304</w:t>
            </w: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3DF8C31">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128</w:t>
            </w: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9F1C83">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120</w:t>
            </w: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889A9D">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88</w:t>
            </w: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EDED61">
            <w:pPr>
              <w:jc w:val="center"/>
              <w:rPr>
                <w:rFonts w:hint="eastAsia" w:ascii="宋体" w:hAnsi="宋体" w:eastAsia="Arial" w:cs="宋体"/>
                <w:b w:val="0"/>
                <w:bCs w:val="0"/>
                <w:snapToGrid w:val="0"/>
                <w:color w:val="auto"/>
                <w:kern w:val="0"/>
                <w:sz w:val="18"/>
                <w:szCs w:val="18"/>
                <w:lang w:val="en-US" w:eastAsia="en-US" w:bidi="ar-SA"/>
              </w:rPr>
            </w:pP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0006BF">
            <w:pPr>
              <w:jc w:val="center"/>
              <w:rPr>
                <w:rFonts w:hint="eastAsia" w:ascii="宋体" w:hAnsi="宋体" w:eastAsia="Arial" w:cs="宋体"/>
                <w:b w:val="0"/>
                <w:bCs w:val="0"/>
                <w:snapToGrid w:val="0"/>
                <w:color w:val="auto"/>
                <w:kern w:val="0"/>
                <w:sz w:val="18"/>
                <w:szCs w:val="18"/>
                <w:lang w:val="en-US" w:eastAsia="en-US" w:bidi="ar-SA"/>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894285">
            <w:pPr>
              <w:jc w:val="center"/>
              <w:rPr>
                <w:rFonts w:hint="eastAsia" w:ascii="宋体" w:hAnsi="宋体" w:eastAsia="Arial" w:cs="宋体"/>
                <w:b w:val="0"/>
                <w:bCs w:val="0"/>
                <w:snapToGrid w:val="0"/>
                <w:color w:val="auto"/>
                <w:kern w:val="0"/>
                <w:sz w:val="18"/>
                <w:szCs w:val="18"/>
                <w:lang w:val="en-US" w:eastAsia="zh-CN" w:bidi="ar-SA"/>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87BC0E0">
            <w:pPr>
              <w:jc w:val="center"/>
              <w:rPr>
                <w:rFonts w:hint="eastAsia" w:ascii="宋体" w:hAnsi="宋体" w:cs="宋体"/>
                <w:b w:val="0"/>
                <w:bCs w:val="0"/>
                <w:color w:val="auto"/>
                <w:sz w:val="18"/>
                <w:szCs w:val="18"/>
              </w:rPr>
            </w:pPr>
          </w:p>
        </w:tc>
      </w:tr>
      <w:tr w14:paraId="22AF18F9">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DE41800">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7E7317">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04BE68">
            <w:pPr>
              <w:keepNext w:val="0"/>
              <w:keepLines w:val="0"/>
              <w:widowControl/>
              <w:suppressLineNumbers w:val="0"/>
              <w:jc w:val="center"/>
              <w:textAlignment w:val="center"/>
              <w:rPr>
                <w:rFonts w:hint="default" w:ascii="Arial" w:hAnsi="Arial" w:eastAsia="Arial" w:cs="Arial"/>
                <w:b w:val="0"/>
                <w:bCs w:val="0"/>
                <w:snapToGrid w:val="0"/>
                <w:color w:val="auto"/>
                <w:kern w:val="0"/>
                <w:sz w:val="21"/>
                <w:szCs w:val="21"/>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20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6F215A3">
            <w:pPr>
              <w:keepNext w:val="0"/>
              <w:keepLines w:val="0"/>
              <w:widowControl/>
              <w:suppressLineNumbers w:val="0"/>
              <w:jc w:val="center"/>
              <w:textAlignment w:val="center"/>
              <w:rPr>
                <w:rFonts w:hint="eastAsia" w:ascii="sans-serif" w:hAnsi="sans-serif" w:eastAsia="宋体" w:cs="sans-serif"/>
                <w:b w:val="0"/>
                <w:bCs w:val="0"/>
                <w:i w:val="0"/>
                <w:iCs w:val="0"/>
                <w:caps w:val="0"/>
                <w:color w:val="auto"/>
                <w:spacing w:val="0"/>
                <w:sz w:val="20"/>
                <w:szCs w:val="20"/>
                <w:shd w:val="clear" w:fill="FFFFFF"/>
                <w:lang w:val="en-US" w:eastAsia="zh-CN"/>
              </w:rPr>
            </w:pPr>
            <w:r>
              <w:rPr>
                <w:rFonts w:hint="eastAsia" w:ascii="宋体" w:hAnsi="宋体" w:eastAsia="宋体" w:cs="宋体"/>
                <w:b w:val="0"/>
                <w:bCs w:val="0"/>
                <w:i w:val="0"/>
                <w:iCs w:val="0"/>
                <w:snapToGrid w:val="0"/>
                <w:color w:val="auto"/>
                <w:kern w:val="0"/>
                <w:sz w:val="20"/>
                <w:szCs w:val="20"/>
                <w:u w:val="none"/>
                <w:lang w:val="en-US" w:eastAsia="zh-CN" w:bidi="ar"/>
              </w:rPr>
              <w:t>生命教育类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764EEE0">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80642AF">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CB95040">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F7392B3">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55C37BA7">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8F95666">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1A1E95C">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C3D8AE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F679E5">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10F3225">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9687036">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D91D2AD">
            <w:pPr>
              <w:jc w:val="center"/>
              <w:rPr>
                <w:rFonts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CB4D8D6">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1A0D443">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B6C0DD1">
            <w:pPr>
              <w:jc w:val="center"/>
              <w:rPr>
                <w:rFonts w:ascii="宋体" w:hAnsi="宋体" w:cs="宋体"/>
                <w:b w:val="0"/>
                <w:bCs w:val="0"/>
                <w:color w:val="auto"/>
                <w:kern w:val="0"/>
                <w:sz w:val="18"/>
                <w:szCs w:val="18"/>
                <w:lang w:bidi="ar"/>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4C36649">
            <w:pPr>
              <w:jc w:val="center"/>
              <w:rPr>
                <w:rFonts w:hint="eastAsia" w:ascii="宋体" w:hAnsi="宋体" w:cs="宋体"/>
                <w:b w:val="0"/>
                <w:bCs w:val="0"/>
                <w:color w:val="auto"/>
                <w:sz w:val="18"/>
                <w:szCs w:val="18"/>
              </w:rPr>
            </w:pPr>
          </w:p>
        </w:tc>
      </w:tr>
      <w:tr w14:paraId="111E5B5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4525D31">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8E22C7">
            <w:pPr>
              <w:jc w:val="center"/>
              <w:rPr>
                <w:rFonts w:hint="eastAsia" w:ascii="宋体" w:hAnsi="宋体" w:eastAsia="Arial" w:cs="宋体"/>
                <w:b w:val="0"/>
                <w:bCs w:val="0"/>
                <w:snapToGrid w:val="0"/>
                <w:color w:val="auto"/>
                <w:kern w:val="0"/>
                <w:sz w:val="18"/>
                <w:szCs w:val="18"/>
                <w:lang w:val="en-US" w:eastAsia="en-US" w:bidi="ar-SA"/>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DE1C5F">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21</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9B8B33E">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20"/>
                <w:szCs w:val="20"/>
                <w:u w:val="none"/>
                <w:lang w:val="en-US" w:eastAsia="zh-CN" w:bidi="ar"/>
              </w:rPr>
              <w:t>劳育类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20F4055D">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601D65D">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EB43F9D">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E21FD73">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8961003">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A5E95B6">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94731EA">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4C147F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705EE4E">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6D72CA7">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8519F82">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AC4B997">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921019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2E05843">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AA3D634">
            <w:pPr>
              <w:jc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4FC0342">
            <w:pPr>
              <w:jc w:val="center"/>
              <w:rPr>
                <w:rFonts w:hint="eastAsia" w:ascii="宋体" w:hAnsi="宋体" w:cs="宋体"/>
                <w:b w:val="0"/>
                <w:bCs w:val="0"/>
                <w:color w:val="auto"/>
                <w:sz w:val="18"/>
                <w:szCs w:val="18"/>
              </w:rPr>
            </w:pPr>
          </w:p>
        </w:tc>
      </w:tr>
      <w:tr w14:paraId="37A07D20">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53D70CB">
            <w:pPr>
              <w:jc w:val="center"/>
              <w:rPr>
                <w:rFonts w:hint="eastAsia" w:ascii="宋体" w:hAnsi="宋体" w:eastAsia="宋体" w:cs="宋体"/>
                <w:i w:val="0"/>
                <w:iCs w:val="0"/>
                <w:snapToGrid w:val="0"/>
                <w:color w:val="000000"/>
                <w:kern w:val="0"/>
                <w:sz w:val="18"/>
                <w:szCs w:val="18"/>
                <w:u w:val="none"/>
                <w:lang w:val="en-US" w:eastAsia="zh-CN" w:bidi="ar"/>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3AA11A">
            <w:pPr>
              <w:jc w:val="center"/>
              <w:rPr>
                <w:b w:val="0"/>
                <w:bCs w:val="0"/>
                <w:color w:val="auto"/>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88F4BD9">
            <w:pPr>
              <w:keepNext w:val="0"/>
              <w:keepLines w:val="0"/>
              <w:widowControl/>
              <w:suppressLineNumbers w:val="0"/>
              <w:jc w:val="center"/>
              <w:textAlignment w:val="center"/>
              <w:rPr>
                <w:rFonts w:hint="default"/>
                <w:b w:val="0"/>
                <w:bCs w:val="0"/>
                <w:color w:val="auto"/>
                <w:lang w:val="en-US"/>
              </w:rPr>
            </w:pPr>
            <w:r>
              <w:rPr>
                <w:rFonts w:hint="eastAsia" w:ascii="宋体" w:hAnsi="宋体" w:eastAsia="宋体" w:cs="宋体"/>
                <w:b w:val="0"/>
                <w:bCs w:val="0"/>
                <w:i w:val="0"/>
                <w:iCs w:val="0"/>
                <w:snapToGrid w:val="0"/>
                <w:color w:val="auto"/>
                <w:kern w:val="0"/>
                <w:sz w:val="18"/>
                <w:szCs w:val="18"/>
                <w:u w:val="none"/>
                <w:lang w:val="en-US" w:eastAsia="zh-CN" w:bidi="ar"/>
              </w:rPr>
              <w:t>22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443724E">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20"/>
                <w:szCs w:val="20"/>
                <w:u w:val="none"/>
                <w:lang w:val="en-US" w:eastAsia="zh-CN" w:bidi="ar"/>
              </w:rPr>
              <w:t>美育类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471DC7F">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D9EF294">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425FF6B">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24A0FFE">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3F45D2">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B03B73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897797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0E07221">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9B57913">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C9EE67">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45AF78A">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023B08C">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CF05CA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69E53FC">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C336305">
            <w:pPr>
              <w:jc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C69C04E">
            <w:pPr>
              <w:jc w:val="center"/>
              <w:rPr>
                <w:rFonts w:hint="eastAsia" w:ascii="宋体" w:hAnsi="宋体" w:cs="宋体"/>
                <w:b w:val="0"/>
                <w:bCs w:val="0"/>
                <w:color w:val="auto"/>
                <w:sz w:val="18"/>
                <w:szCs w:val="18"/>
              </w:rPr>
            </w:pPr>
          </w:p>
        </w:tc>
      </w:tr>
      <w:tr w14:paraId="2007A469">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46CE21D">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AB9EB7">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05D5029">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23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A51FF6C">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20"/>
                <w:szCs w:val="20"/>
                <w:u w:val="none"/>
                <w:lang w:val="en-US" w:eastAsia="zh-CN" w:bidi="ar"/>
              </w:rPr>
              <w:t>人工智能教育类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86E34CD">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B67BF93">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6155FC8">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92AA0BF">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8085FBF">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511897D">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E9D57FB">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278596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79F67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261D3E2">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16B66F">
            <w:pPr>
              <w:jc w:val="center"/>
              <w:rPr>
                <w:rFonts w:hint="default" w:ascii="宋体" w:hAnsi="宋体" w:eastAsia="宋体" w:cs="宋体"/>
                <w:b w:val="0"/>
                <w:bCs w:val="0"/>
                <w:color w:val="auto"/>
                <w:sz w:val="18"/>
                <w:szCs w:val="18"/>
                <w:lang w:val="en-US" w:eastAsia="zh-CN"/>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D3B10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75B410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7D8DBB">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BF20F31">
            <w:pPr>
              <w:jc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75E87AC">
            <w:pPr>
              <w:jc w:val="center"/>
              <w:rPr>
                <w:rFonts w:hint="eastAsia" w:ascii="宋体" w:hAnsi="宋体" w:cs="宋体"/>
                <w:b w:val="0"/>
                <w:bCs w:val="0"/>
                <w:color w:val="auto"/>
                <w:sz w:val="18"/>
                <w:szCs w:val="18"/>
              </w:rPr>
            </w:pPr>
          </w:p>
        </w:tc>
      </w:tr>
      <w:tr w14:paraId="63FB3155">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627B825">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4F1383">
            <w:pPr>
              <w:jc w:val="center"/>
              <w:rPr>
                <w:b w:val="0"/>
                <w:bCs w:val="0"/>
                <w:color w:val="auto"/>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02E9459E">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DCBCC5C">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1252CC5">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96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51B040AD">
            <w:pPr>
              <w:keepNext w:val="0"/>
              <w:keepLines w:val="0"/>
              <w:widowControl/>
              <w:suppressLineNumbers w:val="0"/>
              <w:jc w:val="center"/>
              <w:textAlignment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C00198A">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EE05F5A">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AC5B3C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FC7C603">
            <w:pPr>
              <w:keepNext w:val="0"/>
              <w:keepLines w:val="0"/>
              <w:widowControl/>
              <w:suppressLineNumbers w:val="0"/>
              <w:jc w:val="center"/>
              <w:textAlignment w:val="center"/>
              <w:rPr>
                <w:rFonts w:hint="eastAsia" w:ascii="宋体" w:hAnsi="宋体" w:cs="宋体"/>
                <w:b w:val="0"/>
                <w:bCs w:val="0"/>
                <w:color w:val="auto"/>
                <w:sz w:val="18"/>
                <w:szCs w:val="18"/>
                <w:highlight w:val="none"/>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5C2FECB">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C84395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C077D5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C0FB85A">
            <w:pPr>
              <w:jc w:val="center"/>
              <w:rPr>
                <w:rFonts w:hint="eastAsia" w:ascii="宋体" w:hAnsi="宋体" w:cs="宋体"/>
                <w:b w:val="0"/>
                <w:bCs w:val="0"/>
                <w:color w:val="auto"/>
                <w:sz w:val="18"/>
                <w:szCs w:val="18"/>
                <w:highlight w:val="none"/>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B346CF7">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FAE56D0">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434EB14">
            <w:pPr>
              <w:jc w:val="center"/>
              <w:rPr>
                <w:rFonts w:hint="eastAsia" w:ascii="宋体" w:hAnsi="宋体" w:cs="宋体"/>
                <w:b w:val="0"/>
                <w:bCs w:val="0"/>
                <w:color w:val="auto"/>
                <w:sz w:val="18"/>
                <w:szCs w:val="18"/>
              </w:rPr>
            </w:pPr>
          </w:p>
        </w:tc>
      </w:tr>
      <w:tr w14:paraId="362C463D">
        <w:tblPrEx>
          <w:tblCellMar>
            <w:top w:w="0" w:type="dxa"/>
            <w:left w:w="108" w:type="dxa"/>
            <w:bottom w:w="0" w:type="dxa"/>
            <w:right w:w="108" w:type="dxa"/>
          </w:tblCellMar>
        </w:tblPrEx>
        <w:trPr>
          <w:trHeight w:val="397" w:hRule="atLeast"/>
        </w:trPr>
        <w:tc>
          <w:tcPr>
            <w:tcW w:w="4144" w:type="dxa"/>
            <w:gridSpan w:val="6"/>
            <w:tcBorders>
              <w:top w:val="single" w:color="000000" w:sz="8" w:space="0"/>
              <w:left w:val="single" w:color="000000" w:sz="12" w:space="0"/>
              <w:bottom w:val="single" w:color="000000" w:sz="8" w:space="0"/>
              <w:right w:val="single" w:color="000000" w:sz="8" w:space="0"/>
            </w:tcBorders>
            <w:noWrap w:val="0"/>
            <w:vAlign w:val="center"/>
          </w:tcPr>
          <w:p w14:paraId="3ED777A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20"/>
                <w:szCs w:val="20"/>
                <w:u w:val="none"/>
                <w:lang w:val="en-US" w:eastAsia="zh-CN" w:bidi="ar"/>
              </w:rPr>
              <w:t>公共基础课程合计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535BD53">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C7D6135">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912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5C24A0E3">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542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3CDCDF6">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370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0421C34">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F4C6911">
            <w:pPr>
              <w:jc w:val="center"/>
              <w:rPr>
                <w:rFonts w:hint="eastAsia" w:ascii="宋体" w:hAnsi="宋体" w:cs="宋体"/>
                <w:b w:val="0"/>
                <w:bCs w:val="0"/>
                <w:color w:val="auto"/>
                <w:sz w:val="18"/>
                <w:szCs w:val="18"/>
              </w:rPr>
            </w:pPr>
            <w:r>
              <w:rPr>
                <w:rFonts w:hint="eastAsia" w:ascii="宋体" w:hAnsi="宋体" w:cs="宋体"/>
                <w:b w:val="0"/>
                <w:bCs w:val="0"/>
                <w:color w:val="auto"/>
                <w:sz w:val="18"/>
                <w:szCs w:val="18"/>
              </w:rPr>
              <w:fldChar w:fldCharType="begin"/>
            </w:r>
            <w:r>
              <w:rPr>
                <w:rFonts w:hint="eastAsia" w:ascii="宋体" w:hAnsi="宋体" w:cs="宋体"/>
                <w:b w:val="0"/>
                <w:bCs w:val="0"/>
                <w:color w:val="auto"/>
                <w:sz w:val="18"/>
                <w:szCs w:val="18"/>
              </w:rPr>
              <w:instrText xml:space="preserve"> = sum(G36:G40) \* MERGEFORMAT </w:instrText>
            </w:r>
            <w:r>
              <w:rPr>
                <w:rFonts w:hint="eastAsia" w:ascii="宋体" w:hAnsi="宋体" w:cs="宋体"/>
                <w:b w:val="0"/>
                <w:bCs w:val="0"/>
                <w:color w:val="auto"/>
                <w:sz w:val="18"/>
                <w:szCs w:val="18"/>
              </w:rPr>
              <w:fldChar w:fldCharType="separate"/>
            </w:r>
            <w:r>
              <w:rPr>
                <w:rFonts w:hint="eastAsia" w:ascii="宋体" w:hAnsi="宋体" w:cs="宋体"/>
                <w:b w:val="0"/>
                <w:bCs w:val="0"/>
                <w:color w:val="auto"/>
                <w:sz w:val="18"/>
                <w:szCs w:val="18"/>
              </w:rPr>
              <w:fldChar w:fldCharType="end"/>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13187C8">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376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6A67990">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0D5E334">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160</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271C742">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112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8D51579">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15EDB79">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BA6CB2C">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D8EA003">
            <w:pPr>
              <w:jc w:val="center"/>
              <w:rPr>
                <w:rFonts w:hint="eastAsia" w:ascii="宋体" w:hAnsi="宋体" w:cs="宋体"/>
                <w:b w:val="0"/>
                <w:bCs w:val="0"/>
                <w:color w:val="auto"/>
                <w:sz w:val="18"/>
                <w:szCs w:val="18"/>
              </w:rPr>
            </w:pPr>
          </w:p>
        </w:tc>
      </w:tr>
      <w:tr w14:paraId="53C1D63A">
        <w:tblPrEx>
          <w:tblCellMar>
            <w:top w:w="0" w:type="dxa"/>
            <w:left w:w="108" w:type="dxa"/>
            <w:bottom w:w="0" w:type="dxa"/>
            <w:right w:w="108" w:type="dxa"/>
          </w:tblCellMar>
        </w:tblPrEx>
        <w:trPr>
          <w:trHeight w:val="397" w:hRule="atLeast"/>
        </w:trPr>
        <w:tc>
          <w:tcPr>
            <w:tcW w:w="368" w:type="dxa"/>
            <w:vMerge w:val="restart"/>
            <w:tcBorders>
              <w:top w:val="single" w:color="000000" w:sz="8" w:space="0"/>
              <w:left w:val="single" w:color="000000" w:sz="12" w:space="0"/>
              <w:bottom w:val="single" w:color="000000" w:sz="8" w:space="0"/>
              <w:right w:val="single" w:color="000000" w:sz="8" w:space="0"/>
            </w:tcBorders>
            <w:noWrap w:val="0"/>
            <w:vAlign w:val="center"/>
          </w:tcPr>
          <w:p w14:paraId="65A4636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专业课程</w:t>
            </w: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3885EDB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专业基础课程</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73B6C2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42B26EA">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汽车机械基础</w:t>
            </w:r>
          </w:p>
        </w:tc>
        <w:tc>
          <w:tcPr>
            <w:tcW w:w="1047" w:type="dxa"/>
            <w:tcBorders>
              <w:top w:val="single" w:color="000000" w:sz="8" w:space="0"/>
              <w:left w:val="nil"/>
              <w:bottom w:val="single" w:color="000000" w:sz="8" w:space="0"/>
              <w:right w:val="single" w:color="000000" w:sz="8" w:space="0"/>
            </w:tcBorders>
            <w:noWrap w:val="0"/>
            <w:vAlign w:val="center"/>
          </w:tcPr>
          <w:p w14:paraId="44DCFDE0">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AA6C53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760FE03">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A1BF2F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284C95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BAD459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1812A82">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7170B2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3796FE8">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F5DFAB2">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1CF174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CEDC5E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154EA79">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5966FF9">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4659D5C">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5FEF010">
            <w:pPr>
              <w:jc w:val="center"/>
              <w:rPr>
                <w:rFonts w:hint="eastAsia" w:ascii="宋体" w:hAnsi="宋体" w:cs="宋体"/>
                <w:b w:val="0"/>
                <w:bCs w:val="0"/>
                <w:color w:val="auto"/>
                <w:sz w:val="18"/>
                <w:szCs w:val="18"/>
              </w:rPr>
            </w:pPr>
          </w:p>
        </w:tc>
      </w:tr>
      <w:tr w14:paraId="1EF41CD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54405AE">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8FAE4A">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02A4E82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25</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EAC8180">
            <w:pPr>
              <w:keepNext w:val="0"/>
              <w:keepLines w:val="0"/>
              <w:widowControl/>
              <w:suppressLineNumbers w:val="0"/>
              <w:spacing w:line="360" w:lineRule="auto"/>
              <w:jc w:val="left"/>
              <w:rPr>
                <w:rFonts w:hint="eastAsia" w:ascii="宋体" w:hAnsi="宋体" w:eastAsia="宋体" w:cs="宋体"/>
                <w:b w:val="0"/>
                <w:bCs w:val="0"/>
                <w:color w:val="auto"/>
                <w:sz w:val="18"/>
                <w:szCs w:val="18"/>
              </w:rPr>
            </w:pPr>
            <w:r>
              <w:rPr>
                <w:rFonts w:hint="eastAsia" w:ascii="宋体" w:hAnsi="宋体" w:eastAsia="宋体" w:cs="宋体"/>
                <w:b w:val="0"/>
                <w:bCs w:val="0"/>
                <w:i w:val="0"/>
                <w:iCs w:val="0"/>
                <w:color w:val="auto"/>
                <w:sz w:val="18"/>
                <w:szCs w:val="18"/>
                <w:highlight w:val="none"/>
                <w:u w:val="none"/>
                <w:lang w:val="en-US" w:eastAsia="zh-CN"/>
              </w:rPr>
              <w:t>汽车文化</w:t>
            </w:r>
          </w:p>
        </w:tc>
        <w:tc>
          <w:tcPr>
            <w:tcW w:w="1047" w:type="dxa"/>
            <w:tcBorders>
              <w:top w:val="single" w:color="000000" w:sz="8" w:space="0"/>
              <w:left w:val="nil"/>
              <w:bottom w:val="single" w:color="000000" w:sz="8" w:space="0"/>
              <w:right w:val="single" w:color="000000" w:sz="8" w:space="0"/>
            </w:tcBorders>
            <w:noWrap w:val="0"/>
            <w:vAlign w:val="center"/>
          </w:tcPr>
          <w:p w14:paraId="56A19066">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93BB0E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7A0C635">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A2922D5">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AB5E81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1ADDBF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3AE513C">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3412EB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F2B4DA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9A7C77E">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4F81DB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3D044C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E2DEFF7">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5D72A6">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C62CDE2">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02E38DD">
            <w:pPr>
              <w:jc w:val="center"/>
              <w:rPr>
                <w:rFonts w:hint="eastAsia" w:ascii="宋体" w:hAnsi="宋体" w:cs="宋体"/>
                <w:b w:val="0"/>
                <w:bCs w:val="0"/>
                <w:color w:val="auto"/>
                <w:sz w:val="18"/>
                <w:szCs w:val="18"/>
              </w:rPr>
            </w:pPr>
          </w:p>
        </w:tc>
      </w:tr>
      <w:tr w14:paraId="5BC50075">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DDE9874">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52F945">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3D9ABD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6246DA3">
            <w:pPr>
              <w:keepNext w:val="0"/>
              <w:keepLines w:val="0"/>
              <w:widowControl/>
              <w:suppressLineNumbers w:val="0"/>
              <w:spacing w:line="360" w:lineRule="auto"/>
              <w:jc w:val="left"/>
              <w:rPr>
                <w:rFonts w:hint="eastAsia" w:ascii="宋体" w:hAnsi="宋体" w:eastAsia="宋体" w:cs="宋体"/>
                <w:b w:val="0"/>
                <w:bCs w:val="0"/>
                <w:color w:val="auto"/>
                <w:sz w:val="18"/>
                <w:szCs w:val="18"/>
                <w:lang w:val="en-US"/>
              </w:rPr>
            </w:pPr>
            <w:r>
              <w:rPr>
                <w:rFonts w:hint="eastAsia" w:ascii="宋体" w:hAnsi="宋体" w:eastAsia="宋体" w:cs="宋体"/>
                <w:b w:val="0"/>
                <w:bCs w:val="0"/>
                <w:i w:val="0"/>
                <w:iCs w:val="0"/>
                <w:color w:val="auto"/>
                <w:sz w:val="18"/>
                <w:szCs w:val="18"/>
                <w:highlight w:val="none"/>
                <w:u w:val="none"/>
                <w:lang w:val="en-US" w:eastAsia="zh-CN"/>
              </w:rPr>
              <w:t>CAD制图</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B727EBF">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F5B393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6632DC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124F29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AAF68F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4A4483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4BCC20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E31743B">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42C353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667FD0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4ED44D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749037E">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7242939">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280825C">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5A8C31F">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C97E516">
            <w:pPr>
              <w:jc w:val="center"/>
              <w:rPr>
                <w:rFonts w:hint="eastAsia" w:ascii="宋体" w:hAnsi="宋体" w:cs="宋体"/>
                <w:b w:val="0"/>
                <w:bCs w:val="0"/>
                <w:color w:val="auto"/>
                <w:sz w:val="18"/>
                <w:szCs w:val="18"/>
              </w:rPr>
            </w:pPr>
          </w:p>
        </w:tc>
      </w:tr>
      <w:tr w14:paraId="5D5829C1">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16C4F4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70F90B">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B1D49EA">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C3AE091">
            <w:pPr>
              <w:keepNext w:val="0"/>
              <w:keepLines w:val="0"/>
              <w:widowControl/>
              <w:suppressLineNumbers w:val="0"/>
              <w:spacing w:line="360" w:lineRule="auto"/>
              <w:jc w:val="left"/>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lang w:val="en-US" w:eastAsia="zh-CN"/>
              </w:rPr>
              <w:t>新能源</w:t>
            </w:r>
            <w:r>
              <w:rPr>
                <w:rFonts w:hint="eastAsia" w:ascii="宋体" w:hAnsi="宋体" w:eastAsia="宋体" w:cs="宋体"/>
                <w:b w:val="0"/>
                <w:bCs w:val="0"/>
                <w:color w:val="auto"/>
                <w:kern w:val="0"/>
                <w:sz w:val="18"/>
                <w:szCs w:val="18"/>
              </w:rPr>
              <w:t>汽车电工电子</w:t>
            </w:r>
            <w:r>
              <w:rPr>
                <w:rFonts w:hint="eastAsia" w:ascii="宋体" w:hAnsi="宋体" w:eastAsia="宋体" w:cs="宋体"/>
                <w:b w:val="0"/>
                <w:bCs w:val="0"/>
                <w:color w:val="auto"/>
                <w:kern w:val="0"/>
                <w:sz w:val="18"/>
                <w:szCs w:val="18"/>
                <w:lang w:val="en-US" w:eastAsia="zh-CN"/>
              </w:rPr>
              <w:t>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364410F">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B4304C8">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F353CA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507DAF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0FF1B5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62DB7F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7FF37ED">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5C0206B">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F9D3A9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0ADFEA">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4D38E94">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0F7E9D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8589036">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64BED0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8EFD2F4">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0B75124">
            <w:pPr>
              <w:jc w:val="center"/>
              <w:rPr>
                <w:rFonts w:hint="eastAsia" w:ascii="宋体" w:hAnsi="宋体" w:cs="宋体"/>
                <w:b w:val="0"/>
                <w:bCs w:val="0"/>
                <w:color w:val="auto"/>
                <w:sz w:val="18"/>
                <w:szCs w:val="18"/>
              </w:rPr>
            </w:pPr>
          </w:p>
        </w:tc>
      </w:tr>
      <w:tr w14:paraId="30952B06">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C03E292">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98BEAC">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74386B2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8BD27CC">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w:t>
            </w:r>
            <w:r>
              <w:rPr>
                <w:rFonts w:hint="eastAsia" w:ascii="宋体" w:hAnsi="宋体" w:eastAsia="宋体" w:cs="宋体"/>
                <w:b w:val="0"/>
                <w:bCs w:val="0"/>
                <w:color w:val="auto"/>
                <w:spacing w:val="4"/>
                <w:sz w:val="18"/>
                <w:szCs w:val="18"/>
              </w:rPr>
              <w:t>构造</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637E783">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1987E05">
            <w:pPr>
              <w:jc w:val="center"/>
              <w:rPr>
                <w:b w:val="0"/>
                <w:bCs w:val="0"/>
                <w:color w:val="auto"/>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214908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E2D736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3A664B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359E7B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7DE0DB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E8A0FE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E72C154">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F352B3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38BA25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C639C75">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7AD7C8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FF81B09">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9FF7F30">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A33C55C">
            <w:pPr>
              <w:jc w:val="center"/>
              <w:rPr>
                <w:rFonts w:hint="eastAsia" w:ascii="宋体" w:hAnsi="宋体" w:cs="宋体"/>
                <w:b w:val="0"/>
                <w:bCs w:val="0"/>
                <w:color w:val="auto"/>
                <w:sz w:val="18"/>
                <w:szCs w:val="18"/>
              </w:rPr>
            </w:pPr>
          </w:p>
        </w:tc>
      </w:tr>
      <w:tr w14:paraId="1340F040">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163B4FB">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C699F2">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C0D863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55EBE5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汽车智能制造概论</w:t>
            </w:r>
          </w:p>
        </w:tc>
        <w:tc>
          <w:tcPr>
            <w:tcW w:w="1047" w:type="dxa"/>
            <w:tcBorders>
              <w:top w:val="single" w:color="000000" w:sz="8" w:space="0"/>
              <w:left w:val="nil"/>
              <w:bottom w:val="single" w:color="000000" w:sz="8" w:space="0"/>
              <w:right w:val="single" w:color="000000" w:sz="8" w:space="0"/>
            </w:tcBorders>
            <w:noWrap w:val="0"/>
            <w:vAlign w:val="center"/>
          </w:tcPr>
          <w:p w14:paraId="3E0C913D">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2AB538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0E6FC2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7A6DF1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C9B5A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78CEA0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E541809">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5686D3B">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8726B2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3BC457E">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08FBC9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9CF9D94">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A5A64F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B94A07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4907B07">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470E795">
            <w:pPr>
              <w:jc w:val="center"/>
              <w:rPr>
                <w:rFonts w:hint="eastAsia" w:ascii="宋体" w:hAnsi="宋体" w:cs="宋体"/>
                <w:b w:val="0"/>
                <w:bCs w:val="0"/>
                <w:color w:val="auto"/>
                <w:sz w:val="18"/>
                <w:szCs w:val="18"/>
              </w:rPr>
            </w:pPr>
          </w:p>
        </w:tc>
      </w:tr>
      <w:tr w14:paraId="52CACBE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DB459E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204FBB">
            <w:pPr>
              <w:jc w:val="center"/>
              <w:rPr>
                <w:rFonts w:hint="eastAsia" w:ascii="宋体" w:hAnsi="宋体" w:cs="宋体"/>
                <w:sz w:val="18"/>
                <w:szCs w:val="18"/>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3A96FF66">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49FA398">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18</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D543432">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288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32F7621">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589F51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DB012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E14ACE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BF4F448">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96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3B0AA3">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96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92BB8B3">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48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CD5495B">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6EB17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5922BA4">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68AB214">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87F5684">
            <w:pPr>
              <w:jc w:val="center"/>
              <w:rPr>
                <w:rFonts w:hint="eastAsia" w:ascii="宋体" w:hAnsi="宋体" w:cs="宋体"/>
                <w:b w:val="0"/>
                <w:bCs w:val="0"/>
                <w:color w:val="auto"/>
                <w:sz w:val="18"/>
                <w:szCs w:val="18"/>
              </w:rPr>
            </w:pPr>
          </w:p>
        </w:tc>
      </w:tr>
      <w:tr w14:paraId="0C5B5273">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FC31D7C">
            <w:pPr>
              <w:jc w:val="center"/>
              <w:rPr>
                <w:rFonts w:hint="eastAsia" w:ascii="宋体" w:hAnsi="宋体" w:cs="宋体"/>
                <w:sz w:val="18"/>
                <w:szCs w:val="18"/>
              </w:rPr>
            </w:pP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521C16C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专业核心课程</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411FE7F">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A9C9F52">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新能源汽车底盘技术</w:t>
            </w:r>
          </w:p>
        </w:tc>
        <w:tc>
          <w:tcPr>
            <w:tcW w:w="1047" w:type="dxa"/>
            <w:tcBorders>
              <w:top w:val="single" w:color="000000" w:sz="8" w:space="0"/>
              <w:left w:val="nil"/>
              <w:bottom w:val="single" w:color="000000" w:sz="8" w:space="0"/>
              <w:right w:val="single" w:color="000000" w:sz="8" w:space="0"/>
            </w:tcBorders>
            <w:noWrap w:val="0"/>
            <w:vAlign w:val="center"/>
          </w:tcPr>
          <w:p w14:paraId="06806C1C">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DA94F9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2278DD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F99F81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A41638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6CFE4E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BDA88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473B47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DB1949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BA0EFF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AF7715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479BCF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0D754F4">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CAD700E">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A3643FA">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D8C6784">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5E9272E9">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7ACFAE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398156">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B66217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31</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1B645B6">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新能源汽车电气技术</w:t>
            </w:r>
          </w:p>
        </w:tc>
        <w:tc>
          <w:tcPr>
            <w:tcW w:w="1047" w:type="dxa"/>
            <w:tcBorders>
              <w:top w:val="single" w:color="000000" w:sz="8" w:space="0"/>
              <w:left w:val="nil"/>
              <w:bottom w:val="single" w:color="000000" w:sz="8" w:space="0"/>
              <w:right w:val="single" w:color="000000" w:sz="8" w:space="0"/>
            </w:tcBorders>
            <w:noWrap w:val="0"/>
            <w:vAlign w:val="center"/>
          </w:tcPr>
          <w:p w14:paraId="3493EFF9">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E8FA8F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FE4FD4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ECB3D3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13A111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FE50E5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75F3505">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405236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23CCA4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455059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E97406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97E773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D99375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515ABAC">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04D491F8">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D24A37D">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7AF2567F">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5AF9174D">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286109">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9198B83">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73902FC">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新能源汽车动力蓄电池及管理技术</w:t>
            </w:r>
          </w:p>
        </w:tc>
        <w:tc>
          <w:tcPr>
            <w:tcW w:w="1047" w:type="dxa"/>
            <w:tcBorders>
              <w:top w:val="single" w:color="000000" w:sz="8" w:space="0"/>
              <w:left w:val="nil"/>
              <w:bottom w:val="single" w:color="000000" w:sz="8" w:space="0"/>
              <w:right w:val="single" w:color="000000" w:sz="8" w:space="0"/>
            </w:tcBorders>
            <w:noWrap w:val="0"/>
            <w:vAlign w:val="center"/>
          </w:tcPr>
          <w:p w14:paraId="1F826147">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66909F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50E5B15">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62FE3C3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2524E2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A41D7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17CE36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60C1F1D">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4F3DD3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D72ECB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253B1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764E52">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6CF364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4E9372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80E2177">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920C4C6">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798B06F2">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2BD85A3">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774CD0">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D4E841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A915854">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新能源汽车驱动电机及控制技术</w:t>
            </w:r>
          </w:p>
        </w:tc>
        <w:tc>
          <w:tcPr>
            <w:tcW w:w="1047" w:type="dxa"/>
            <w:tcBorders>
              <w:top w:val="single" w:color="000000" w:sz="8" w:space="0"/>
              <w:left w:val="nil"/>
              <w:bottom w:val="single" w:color="000000" w:sz="8" w:space="0"/>
              <w:right w:val="single" w:color="000000" w:sz="8" w:space="0"/>
            </w:tcBorders>
            <w:noWrap w:val="0"/>
            <w:vAlign w:val="center"/>
          </w:tcPr>
          <w:p w14:paraId="52DC840B">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184CB9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31315F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429715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3DB826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1960C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6F151F1">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F7AB44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2B737C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DE9565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1ED8BF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F6D0653">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2D3D12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FB0779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BE881F4">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A0B96E8">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6135C04C">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6A0FD29">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DF2605">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53E7B1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B837B0E">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新能源汽车整车控制技术</w:t>
            </w:r>
            <w:r>
              <w:rPr>
                <w:rFonts w:hint="eastAsia" w:ascii="宋体" w:hAnsi="宋体" w:eastAsia="宋体" w:cs="宋体"/>
                <w:b w:val="0"/>
                <w:bCs w:val="0"/>
                <w:color w:val="auto"/>
                <w:spacing w:val="10"/>
                <w:sz w:val="18"/>
                <w:szCs w:val="18"/>
              </w:rPr>
              <w:t xml:space="preserve"> </w:t>
            </w:r>
          </w:p>
        </w:tc>
        <w:tc>
          <w:tcPr>
            <w:tcW w:w="1047" w:type="dxa"/>
            <w:tcBorders>
              <w:top w:val="single" w:color="000000" w:sz="8" w:space="0"/>
              <w:left w:val="nil"/>
              <w:bottom w:val="single" w:color="000000" w:sz="8" w:space="0"/>
              <w:right w:val="single" w:color="000000" w:sz="8" w:space="0"/>
            </w:tcBorders>
            <w:noWrap w:val="0"/>
            <w:vAlign w:val="center"/>
          </w:tcPr>
          <w:p w14:paraId="294BF14E">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27D6E35">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839F62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370E86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62DF25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188B114">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279C1FB">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4ADB4D1">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C8ABDA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4189A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0500AD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AD3BC8">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2816B0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CACD025">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8EF17B4">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14:paraId="3B27DE07">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en-US" w:bidi="ar-SA"/>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77CEB6E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83332F5">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4B424E">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F31767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35</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52D3B2CF">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汽车制造工艺技术</w:t>
            </w:r>
          </w:p>
        </w:tc>
        <w:tc>
          <w:tcPr>
            <w:tcW w:w="1047" w:type="dxa"/>
            <w:tcBorders>
              <w:top w:val="single" w:color="000000" w:sz="8" w:space="0"/>
              <w:left w:val="nil"/>
              <w:bottom w:val="single" w:color="000000" w:sz="8" w:space="0"/>
              <w:right w:val="single" w:color="000000" w:sz="8" w:space="0"/>
            </w:tcBorders>
            <w:noWrap w:val="0"/>
            <w:vAlign w:val="center"/>
          </w:tcPr>
          <w:p w14:paraId="4CE34665">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5D303C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65D000A">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903B3F3">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35ECE3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F7195C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E5AE4D9">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42A8DC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2E5F1C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FDE234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F531E35">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CBAADA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100EF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01DF3FC">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5DEBD6F">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14:paraId="0D69EC44">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en-US" w:bidi="ar-SA"/>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3FDCFA02">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352D25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9A1D55">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3510CB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3497A41">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w:t>
            </w:r>
            <w:r>
              <w:rPr>
                <w:rFonts w:hint="eastAsia" w:ascii="宋体" w:hAnsi="宋体" w:eastAsia="宋体" w:cs="宋体"/>
                <w:b w:val="0"/>
                <w:bCs w:val="0"/>
                <w:color w:val="auto"/>
                <w:spacing w:val="3"/>
                <w:sz w:val="18"/>
                <w:szCs w:val="18"/>
              </w:rPr>
              <w:t>能源汽车试验技术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EE9D004">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240217C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DBE340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979E442">
            <w:pPr>
              <w:jc w:val="center"/>
              <w:rPr>
                <w:rFonts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0DA21B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81D3EF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D61E09A">
            <w:pPr>
              <w:jc w:val="center"/>
              <w:rPr>
                <w:rFonts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533F49D">
            <w:pPr>
              <w:jc w:val="center"/>
              <w:rPr>
                <w:rFonts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28E2BF7">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86B258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EF10008">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25AE6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BC7D054">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AF46AC7">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DE8BCF6">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B2F9856">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665B2C9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48D461A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F685EB">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1EDEA2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6248AB0">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3"/>
                <w:sz w:val="18"/>
                <w:szCs w:val="18"/>
              </w:rPr>
              <w:t>新能源汽车故障诊断技术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07C8006">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6B37AB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CE027C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812802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94572E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F8C1C1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47359BC">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1ACFDB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D00713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ED0D76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66E25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71244E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228246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A05990">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81C3D8F">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F2B944B">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09E73E7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8CC0ABA">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CF0E4C">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8EA278C">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CB329AD">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毕业设计</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7230A0A">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6E9DDC77">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CA426E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025FC3F">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52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BA20232">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56C1E48">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D8CA00A">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FF89242">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52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0ADED9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AB5161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5C46DC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D68A39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B8F601E">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52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C2EA42F">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9E5D436">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45D64EE">
            <w:pPr>
              <w:jc w:val="center"/>
              <w:rPr>
                <w:rFonts w:hint="eastAsia" w:ascii="宋体" w:hAnsi="宋体" w:cs="宋体"/>
                <w:b w:val="0"/>
                <w:bCs w:val="0"/>
                <w:color w:val="auto"/>
                <w:sz w:val="18"/>
                <w:szCs w:val="18"/>
              </w:rPr>
            </w:pPr>
          </w:p>
        </w:tc>
      </w:tr>
      <w:tr w14:paraId="1A8F8405">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CC28F55">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4177A6">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6121B26">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8A252CA">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岗位实习</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294DDA59">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2C04207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A68CB3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CB0F6B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624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0CFC2B5">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632410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2A10F66">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F84F96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624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E8B2B9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E15E96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CB4CF5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258A56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172B3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156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63F6655">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468</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E6EE26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A93B81E">
            <w:pPr>
              <w:jc w:val="center"/>
              <w:rPr>
                <w:rFonts w:hint="eastAsia" w:ascii="宋体" w:hAnsi="宋体" w:cs="宋体"/>
                <w:b w:val="0"/>
                <w:bCs w:val="0"/>
                <w:color w:val="auto"/>
                <w:sz w:val="18"/>
                <w:szCs w:val="18"/>
              </w:rPr>
            </w:pPr>
          </w:p>
        </w:tc>
      </w:tr>
      <w:tr w14:paraId="1D16D088">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9109C6E">
            <w:pPr>
              <w:jc w:val="center"/>
              <w:rPr>
                <w:rFonts w:hint="eastAsia" w:ascii="宋体" w:hAnsi="宋体" w:cs="宋体"/>
                <w:sz w:val="18"/>
                <w:szCs w:val="18"/>
              </w:rPr>
            </w:pPr>
          </w:p>
        </w:tc>
        <w:tc>
          <w:tcPr>
            <w:tcW w:w="369" w:type="dxa"/>
            <w:vMerge w:val="continue"/>
            <w:tcBorders>
              <w:left w:val="single" w:color="000000" w:sz="8" w:space="0"/>
              <w:right w:val="single" w:color="000000" w:sz="8" w:space="0"/>
            </w:tcBorders>
            <w:noWrap w:val="0"/>
            <w:vAlign w:val="center"/>
          </w:tcPr>
          <w:p w14:paraId="222EC1FD">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4F0D965">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40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757316C7">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毕业教育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BF4909B">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442E024">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C0886C9">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5321F5B">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4E13EE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F8E70FD">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8B766C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43CD131">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370A67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FC4665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6CB14A7">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E81665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44C4F1A">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F72F8C7">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6089878">
            <w:pPr>
              <w:jc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76E3A15">
            <w:pPr>
              <w:jc w:val="center"/>
              <w:rPr>
                <w:rFonts w:hint="eastAsia" w:ascii="宋体" w:hAnsi="宋体" w:cs="宋体"/>
                <w:b w:val="0"/>
                <w:bCs w:val="0"/>
                <w:color w:val="auto"/>
                <w:sz w:val="18"/>
                <w:szCs w:val="18"/>
              </w:rPr>
            </w:pPr>
          </w:p>
        </w:tc>
      </w:tr>
      <w:tr w14:paraId="518213FF">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04A8738">
            <w:pPr>
              <w:jc w:val="center"/>
              <w:rPr>
                <w:rFonts w:hint="eastAsia" w:ascii="宋体" w:hAnsi="宋体" w:cs="宋体"/>
                <w:sz w:val="18"/>
                <w:szCs w:val="18"/>
              </w:rPr>
            </w:pPr>
          </w:p>
        </w:tc>
        <w:tc>
          <w:tcPr>
            <w:tcW w:w="369" w:type="dxa"/>
            <w:vMerge w:val="continue"/>
            <w:tcBorders>
              <w:left w:val="single" w:color="000000" w:sz="8" w:space="0"/>
              <w:right w:val="single" w:color="000000" w:sz="8" w:space="0"/>
            </w:tcBorders>
            <w:noWrap w:val="0"/>
            <w:vAlign w:val="center"/>
          </w:tcPr>
          <w:p w14:paraId="7049DF1B">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7917F3F8">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4AB063A">
            <w:pPr>
              <w:jc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cs="宋体"/>
                <w:b w:val="0"/>
                <w:bCs w:val="0"/>
                <w:color w:val="auto"/>
                <w:sz w:val="18"/>
                <w:szCs w:val="18"/>
              </w:rPr>
              <w:fldChar w:fldCharType="begin"/>
            </w:r>
            <w:r>
              <w:rPr>
                <w:rFonts w:hint="eastAsia" w:ascii="宋体" w:hAnsi="宋体" w:cs="宋体"/>
                <w:b w:val="0"/>
                <w:bCs w:val="0"/>
                <w:color w:val="auto"/>
                <w:sz w:val="18"/>
                <w:szCs w:val="18"/>
              </w:rPr>
              <w:instrText xml:space="preserve"> = sum(G40:G50) \* MERGEFORMAT </w:instrText>
            </w:r>
            <w:r>
              <w:rPr>
                <w:rFonts w:hint="eastAsia" w:ascii="宋体" w:hAnsi="宋体" w:cs="宋体"/>
                <w:b w:val="0"/>
                <w:bCs w:val="0"/>
                <w:color w:val="auto"/>
                <w:sz w:val="18"/>
                <w:szCs w:val="18"/>
              </w:rPr>
              <w:fldChar w:fldCharType="separate"/>
            </w:r>
            <w:r>
              <w:rPr>
                <w:rFonts w:hint="eastAsia" w:ascii="宋体" w:hAnsi="宋体" w:cs="宋体"/>
                <w:b w:val="0"/>
                <w:bCs w:val="0"/>
                <w:color w:val="auto"/>
                <w:sz w:val="18"/>
                <w:szCs w:val="18"/>
              </w:rPr>
              <w:t>6</w:t>
            </w:r>
            <w:r>
              <w:rPr>
                <w:rFonts w:hint="eastAsia" w:ascii="宋体" w:hAnsi="宋体" w:cs="宋体"/>
                <w:b w:val="0"/>
                <w:bCs w:val="0"/>
                <w:color w:val="auto"/>
                <w:sz w:val="18"/>
                <w:szCs w:val="18"/>
              </w:rPr>
              <w:fldChar w:fldCharType="end"/>
            </w:r>
            <w:r>
              <w:rPr>
                <w:rFonts w:hint="eastAsia" w:ascii="宋体" w:hAnsi="宋体" w:cs="宋体"/>
                <w:b w:val="0"/>
                <w:bCs w:val="0"/>
                <w:color w:val="auto"/>
                <w:sz w:val="18"/>
                <w:szCs w:val="18"/>
              </w:rPr>
              <w:t>0</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98910F3">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color w:val="auto"/>
                <w:sz w:val="18"/>
                <w:szCs w:val="18"/>
                <w:lang w:val="en-US" w:eastAsia="zh-CN"/>
              </w:rPr>
              <w:t>1124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89E793A">
            <w:pPr>
              <w:jc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cs="宋体"/>
                <w:b w:val="0"/>
                <w:bCs w:val="0"/>
                <w:color w:val="auto"/>
                <w:sz w:val="18"/>
                <w:szCs w:val="18"/>
              </w:rPr>
              <w:fldChar w:fldCharType="begin"/>
            </w:r>
            <w:r>
              <w:rPr>
                <w:rFonts w:hint="eastAsia" w:ascii="宋体" w:hAnsi="宋体" w:cs="宋体"/>
                <w:b w:val="0"/>
                <w:bCs w:val="0"/>
                <w:color w:val="auto"/>
                <w:sz w:val="18"/>
                <w:szCs w:val="18"/>
              </w:rPr>
              <w:instrText xml:space="preserve"> = sum(I40:I50) \* MERGEFORMAT </w:instrText>
            </w:r>
            <w:r>
              <w:rPr>
                <w:rFonts w:hint="eastAsia" w:ascii="宋体" w:hAnsi="宋体" w:cs="宋体"/>
                <w:b w:val="0"/>
                <w:bCs w:val="0"/>
                <w:color w:val="auto"/>
                <w:sz w:val="18"/>
                <w:szCs w:val="18"/>
              </w:rPr>
              <w:fldChar w:fldCharType="separate"/>
            </w:r>
            <w:r>
              <w:rPr>
                <w:rFonts w:hint="eastAsia" w:ascii="宋体" w:hAnsi="宋体" w:cs="宋体"/>
                <w:b w:val="0"/>
                <w:bCs w:val="0"/>
                <w:color w:val="auto"/>
                <w:sz w:val="18"/>
                <w:szCs w:val="18"/>
              </w:rPr>
              <w:t>152</w:t>
            </w:r>
            <w:r>
              <w:rPr>
                <w:rFonts w:hint="eastAsia" w:ascii="宋体" w:hAnsi="宋体" w:cs="宋体"/>
                <w:b w:val="0"/>
                <w:bCs w:val="0"/>
                <w:color w:val="auto"/>
                <w:sz w:val="18"/>
                <w:szCs w:val="18"/>
              </w:rPr>
              <w:fldChar w:fldCharType="end"/>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D70DA8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AA2F5C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B54E5B4">
            <w:pPr>
              <w:jc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676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3D05DF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2FBFA37">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C84603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144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0CC5BE2">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240</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16BF183">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208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CA7E676">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484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04A14B68">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A33DED6">
            <w:pPr>
              <w:jc w:val="center"/>
              <w:rPr>
                <w:rFonts w:hint="eastAsia" w:ascii="宋体" w:hAnsi="宋体" w:cs="宋体"/>
                <w:b w:val="0"/>
                <w:bCs w:val="0"/>
                <w:color w:val="auto"/>
                <w:sz w:val="18"/>
                <w:szCs w:val="18"/>
              </w:rPr>
            </w:pPr>
          </w:p>
        </w:tc>
      </w:tr>
      <w:tr w14:paraId="7E681511">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67D921D">
            <w:pPr>
              <w:jc w:val="center"/>
              <w:rPr>
                <w:rFonts w:hint="eastAsia" w:ascii="宋体" w:hAnsi="宋体" w:cs="宋体"/>
                <w:sz w:val="18"/>
                <w:szCs w:val="18"/>
              </w:rPr>
            </w:pP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2907F3F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专业拓展课程（含选修）</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768B18EF">
            <w:pPr>
              <w:jc w:val="center"/>
              <w:rPr>
                <w:rFonts w:hint="default" w:ascii="宋体" w:hAnsi="宋体" w:cs="宋体"/>
                <w:sz w:val="18"/>
                <w:szCs w:val="18"/>
                <w:lang w:val="en-US"/>
              </w:rPr>
            </w:pPr>
            <w:r>
              <w:rPr>
                <w:rFonts w:hint="eastAsia" w:ascii="宋体" w:hAnsi="宋体" w:eastAsia="宋体" w:cs="宋体"/>
                <w:sz w:val="18"/>
                <w:szCs w:val="18"/>
                <w:lang w:val="en-US" w:eastAsia="zh-CN"/>
              </w:rPr>
              <w:t>41</w:t>
            </w:r>
          </w:p>
        </w:tc>
        <w:tc>
          <w:tcPr>
            <w:tcW w:w="150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518112">
            <w:pPr>
              <w:keepNext w:val="0"/>
              <w:keepLines w:val="0"/>
              <w:widowControl/>
              <w:suppressLineNumbers w:val="0"/>
              <w:jc w:val="center"/>
              <w:textAlignment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eastAsia="宋体" w:cs="宋体"/>
                <w:b w:val="0"/>
                <w:bCs w:val="0"/>
                <w:spacing w:val="7"/>
                <w:sz w:val="18"/>
                <w:szCs w:val="18"/>
              </w:rPr>
              <w:t>智能网联汽车概论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A702924">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107112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9DB0C1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7E69CC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1035A9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6A84ACC">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DC531BF">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2E53D40">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D89799F">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F40E016">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8104122">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9856E1A">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AB1E1A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10FB70C">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CAA333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548DB94">
            <w:pPr>
              <w:jc w:val="center"/>
              <w:rPr>
                <w:rFonts w:hint="eastAsia" w:ascii="宋体" w:hAnsi="宋体" w:cs="宋体"/>
                <w:sz w:val="18"/>
                <w:szCs w:val="18"/>
              </w:rPr>
            </w:pPr>
          </w:p>
        </w:tc>
      </w:tr>
      <w:tr w14:paraId="6B44DCC4">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D19F49B">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717D75">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D0B2C74">
            <w:pPr>
              <w:jc w:val="center"/>
              <w:rPr>
                <w:rFonts w:hint="default" w:ascii="宋体" w:hAnsi="宋体" w:cs="宋体"/>
                <w:sz w:val="18"/>
                <w:szCs w:val="18"/>
                <w:lang w:val="en-US"/>
              </w:rPr>
            </w:pPr>
            <w:r>
              <w:rPr>
                <w:rFonts w:hint="eastAsia" w:ascii="宋体" w:hAnsi="宋体" w:eastAsia="宋体" w:cs="宋体"/>
                <w:sz w:val="18"/>
                <w:szCs w:val="18"/>
                <w:lang w:val="en-US" w:eastAsia="zh-CN"/>
              </w:rPr>
              <w:t>42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797A1F39">
            <w:pPr>
              <w:keepNext w:val="0"/>
              <w:keepLines w:val="0"/>
              <w:widowControl/>
              <w:suppressLineNumbers w:val="0"/>
              <w:jc w:val="center"/>
              <w:textAlignment w:val="center"/>
              <w:rPr>
                <w:b w:val="0"/>
                <w:bCs w:val="0"/>
              </w:rPr>
            </w:pPr>
            <w:r>
              <w:rPr>
                <w:rFonts w:hint="eastAsia" w:ascii="宋体" w:hAnsi="宋体" w:eastAsia="宋体" w:cs="宋体"/>
                <w:b w:val="0"/>
                <w:bCs w:val="0"/>
                <w:spacing w:val="6"/>
                <w:sz w:val="18"/>
                <w:szCs w:val="18"/>
              </w:rPr>
              <w:t>人工智能技术及应用</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134B175">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B8E1697">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97BABD6">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AA1F48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70D352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A75F114">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D39CDFE">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69F912C">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AB30B92">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E240C5A">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CC230BC">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62A4D86">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EA58F1A">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D594B7E">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563B933">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78A073A">
            <w:pPr>
              <w:jc w:val="center"/>
              <w:rPr>
                <w:rFonts w:hint="eastAsia" w:ascii="宋体" w:hAnsi="宋体" w:cs="宋体"/>
                <w:sz w:val="18"/>
                <w:szCs w:val="18"/>
              </w:rPr>
            </w:pPr>
          </w:p>
        </w:tc>
      </w:tr>
      <w:tr w14:paraId="4B93F6BC">
        <w:tblPrEx>
          <w:tblCellMar>
            <w:top w:w="0" w:type="dxa"/>
            <w:left w:w="108" w:type="dxa"/>
            <w:bottom w:w="0" w:type="dxa"/>
            <w:right w:w="108" w:type="dxa"/>
          </w:tblCellMar>
        </w:tblPrEx>
        <w:trPr>
          <w:trHeight w:val="468"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A876592">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5EC1B0">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682204E">
            <w:pPr>
              <w:jc w:val="center"/>
              <w:rPr>
                <w:rFonts w:hint="default" w:ascii="宋体" w:hAnsi="宋体" w:cs="宋体"/>
                <w:sz w:val="18"/>
                <w:szCs w:val="18"/>
                <w:lang w:val="en-US"/>
              </w:rPr>
            </w:pPr>
            <w:r>
              <w:rPr>
                <w:rFonts w:hint="eastAsia" w:ascii="宋体" w:hAnsi="宋体" w:eastAsia="宋体" w:cs="宋体"/>
                <w:sz w:val="18"/>
                <w:szCs w:val="18"/>
                <w:lang w:val="en-US" w:eastAsia="zh-CN"/>
              </w:rPr>
              <w:t>43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78B5DC7">
            <w:pPr>
              <w:keepNext w:val="0"/>
              <w:keepLines w:val="0"/>
              <w:widowControl/>
              <w:suppressLineNumbers w:val="0"/>
              <w:jc w:val="center"/>
              <w:textAlignment w:val="center"/>
              <w:rPr>
                <w:b w:val="0"/>
                <w:bCs w:val="0"/>
              </w:rPr>
            </w:pPr>
            <w:r>
              <w:rPr>
                <w:rFonts w:hint="eastAsia" w:ascii="宋体" w:hAnsi="宋体" w:eastAsia="宋体" w:cs="宋体"/>
                <w:b w:val="0"/>
                <w:bCs w:val="0"/>
                <w:spacing w:val="5"/>
                <w:sz w:val="18"/>
                <w:szCs w:val="18"/>
              </w:rPr>
              <w:t>二手车鉴定评估</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B7225C3">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D72597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1D87339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651EE4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9D2EDD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DB7E220">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11076CC">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7DF9AC4">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B2A154">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C619698">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EC98FC5">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62B4D4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DB863E5">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B6BF8F1">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AF97844">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149EA5D">
            <w:pPr>
              <w:jc w:val="center"/>
              <w:rPr>
                <w:rFonts w:hint="eastAsia" w:ascii="宋体" w:hAnsi="宋体" w:cs="宋体"/>
                <w:sz w:val="18"/>
                <w:szCs w:val="18"/>
              </w:rPr>
            </w:pPr>
          </w:p>
        </w:tc>
      </w:tr>
      <w:tr w14:paraId="6D395FAB">
        <w:tblPrEx>
          <w:tblCellMar>
            <w:top w:w="0" w:type="dxa"/>
            <w:left w:w="108" w:type="dxa"/>
            <w:bottom w:w="0" w:type="dxa"/>
            <w:right w:w="108" w:type="dxa"/>
          </w:tblCellMar>
        </w:tblPrEx>
        <w:trPr>
          <w:trHeight w:val="468"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18B6690">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03586B">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2F94DD0">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49BA700">
            <w:pPr>
              <w:keepNext w:val="0"/>
              <w:keepLines w:val="0"/>
              <w:widowControl/>
              <w:suppressLineNumbers w:val="0"/>
              <w:jc w:val="center"/>
              <w:textAlignment w:val="center"/>
              <w:rPr>
                <w:rFonts w:hint="eastAsia" w:ascii="宋体" w:hAnsi="宋体" w:eastAsia="宋体" w:cs="宋体"/>
                <w:b w:val="0"/>
                <w:bCs w:val="0"/>
                <w:spacing w:val="5"/>
                <w:sz w:val="18"/>
                <w:szCs w:val="18"/>
              </w:rPr>
            </w:pPr>
            <w:r>
              <w:rPr>
                <w:rFonts w:hint="eastAsia" w:ascii="宋体" w:hAnsi="宋体" w:eastAsia="宋体" w:cs="宋体"/>
                <w:b w:val="0"/>
                <w:bCs w:val="0"/>
                <w:spacing w:val="7"/>
                <w:sz w:val="18"/>
                <w:szCs w:val="18"/>
              </w:rPr>
              <w:t>汽车智能共享出行概论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3C6D878">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B776F8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9A0E07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0C2CD9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24C9A6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FBA450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3DD43FB">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530AD50">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C803D48">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EAF2720">
            <w:pPr>
              <w:jc w:val="center"/>
              <w:rPr>
                <w:rFonts w:hint="eastAsia" w:ascii="宋体" w:hAnsi="宋体" w:eastAsia="宋体" w:cs="宋体"/>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B24A69D">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8702FB">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3232F27">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87D7349">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7B14D47">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E70D54C">
            <w:pPr>
              <w:jc w:val="center"/>
              <w:rPr>
                <w:rFonts w:hint="eastAsia" w:ascii="宋体" w:hAnsi="宋体" w:cs="宋体"/>
                <w:sz w:val="18"/>
                <w:szCs w:val="18"/>
              </w:rPr>
            </w:pPr>
          </w:p>
        </w:tc>
      </w:tr>
      <w:tr w14:paraId="40FA28C5">
        <w:tblPrEx>
          <w:tblCellMar>
            <w:top w:w="0" w:type="dxa"/>
            <w:left w:w="108" w:type="dxa"/>
            <w:bottom w:w="0" w:type="dxa"/>
            <w:right w:w="108" w:type="dxa"/>
          </w:tblCellMar>
        </w:tblPrEx>
        <w:trPr>
          <w:trHeight w:val="468"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DDB0459">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156DA15">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F0DB0A9">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150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20B9DD">
            <w:pPr>
              <w:jc w:val="center"/>
              <w:rPr>
                <w:rFonts w:hint="eastAsia" w:ascii="宋体" w:hAnsi="宋体" w:eastAsia="Arial" w:cs="宋体"/>
                <w:b w:val="0"/>
                <w:bCs w:val="0"/>
                <w:snapToGrid w:val="0"/>
                <w:color w:val="FF0000"/>
                <w:kern w:val="0"/>
                <w:sz w:val="18"/>
                <w:szCs w:val="18"/>
                <w:lang w:val="en-US" w:eastAsia="en-US" w:bidi="ar-SA"/>
              </w:rPr>
            </w:pPr>
            <w:r>
              <w:rPr>
                <w:rFonts w:hint="eastAsia" w:ascii="宋体" w:hAnsi="宋体" w:eastAsia="宋体" w:cs="宋体"/>
                <w:b w:val="0"/>
                <w:bCs w:val="0"/>
                <w:sz w:val="18"/>
                <w:szCs w:val="18"/>
                <w:lang w:val="en-US" w:eastAsia="zh-CN"/>
              </w:rPr>
              <w:t>汽车美容</w:t>
            </w:r>
          </w:p>
        </w:tc>
        <w:tc>
          <w:tcPr>
            <w:tcW w:w="104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AC8918A">
            <w:pPr>
              <w:jc w:val="center"/>
              <w:rPr>
                <w:rFonts w:hint="eastAsia" w:ascii="宋体" w:hAnsi="宋体" w:eastAsia="Arial" w:cs="宋体"/>
                <w:snapToGrid w:val="0"/>
                <w:color w:val="000000"/>
                <w:kern w:val="0"/>
                <w:sz w:val="18"/>
                <w:szCs w:val="18"/>
                <w:lang w:val="en-US" w:eastAsia="en-US" w:bidi="ar-SA"/>
              </w:rPr>
            </w:pPr>
          </w:p>
        </w:tc>
        <w:tc>
          <w:tcPr>
            <w:tcW w:w="3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11E168">
            <w:pPr>
              <w:keepNext w:val="0"/>
              <w:keepLines w:val="0"/>
              <w:widowControl/>
              <w:suppressLineNumbers w:val="0"/>
              <w:jc w:val="center"/>
              <w:textAlignment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F55FE3">
            <w:pPr>
              <w:jc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EB00EF">
            <w:pPr>
              <w:jc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44663D8">
            <w:pPr>
              <w:keepNext w:val="0"/>
              <w:keepLines w:val="0"/>
              <w:widowControl/>
              <w:suppressLineNumbers w:val="0"/>
              <w:jc w:val="center"/>
              <w:textAlignment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A696F5">
            <w:pPr>
              <w:jc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8B175A">
            <w:pPr>
              <w:jc w:val="center"/>
              <w:rPr>
                <w:rFonts w:hint="eastAsia" w:ascii="宋体" w:hAnsi="宋体" w:eastAsia="Arial" w:cs="宋体"/>
                <w:snapToGrid w:val="0"/>
                <w:color w:val="000000"/>
                <w:kern w:val="0"/>
                <w:sz w:val="18"/>
                <w:szCs w:val="18"/>
                <w:lang w:val="en-US" w:eastAsia="en-US" w:bidi="ar-SA"/>
              </w:rPr>
            </w:pP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921B15">
            <w:pPr>
              <w:jc w:val="center"/>
              <w:rPr>
                <w:rFonts w:hint="eastAsia" w:ascii="宋体" w:hAnsi="宋体" w:eastAsia="Arial" w:cs="宋体"/>
                <w:snapToGrid w:val="0"/>
                <w:color w:val="000000"/>
                <w:kern w:val="0"/>
                <w:sz w:val="18"/>
                <w:szCs w:val="18"/>
                <w:lang w:val="en-US" w:eastAsia="en-US" w:bidi="ar-SA"/>
              </w:rPr>
            </w:pP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483067">
            <w:pPr>
              <w:jc w:val="center"/>
              <w:rPr>
                <w:rFonts w:hint="eastAsia" w:ascii="宋体" w:hAnsi="宋体" w:eastAsia="Arial" w:cs="宋体"/>
                <w:snapToGrid w:val="0"/>
                <w:color w:val="000000"/>
                <w:kern w:val="0"/>
                <w:sz w:val="18"/>
                <w:szCs w:val="18"/>
                <w:lang w:val="en-US" w:eastAsia="en-US" w:bidi="ar-SA"/>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9892EE0">
            <w:pPr>
              <w:jc w:val="center"/>
              <w:rPr>
                <w:rFonts w:hint="eastAsia" w:ascii="宋体" w:hAnsi="宋体" w:eastAsia="宋体" w:cs="宋体"/>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C99162D">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C0759E5">
            <w:pPr>
              <w:jc w:val="center"/>
              <w:rPr>
                <w:rFonts w:hint="eastAsia" w:ascii="宋体" w:hAnsi="宋体" w:eastAsia="宋体" w:cs="宋体"/>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1ACF6D2">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3F73BBD">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8ACDFFA">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002C77A">
            <w:pPr>
              <w:jc w:val="center"/>
              <w:rPr>
                <w:rFonts w:hint="eastAsia" w:ascii="宋体" w:hAnsi="宋体" w:cs="宋体"/>
                <w:sz w:val="18"/>
                <w:szCs w:val="18"/>
              </w:rPr>
            </w:pPr>
          </w:p>
        </w:tc>
      </w:tr>
      <w:tr w14:paraId="6DDBE1B6">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26AF72D">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177CE7">
            <w:pPr>
              <w:jc w:val="center"/>
              <w:rPr>
                <w:rFonts w:hint="eastAsia" w:ascii="宋体" w:hAnsi="宋体" w:cs="宋体"/>
                <w:sz w:val="18"/>
                <w:szCs w:val="18"/>
              </w:rPr>
            </w:pPr>
          </w:p>
        </w:tc>
        <w:tc>
          <w:tcPr>
            <w:tcW w:w="1963" w:type="dxa"/>
            <w:gridSpan w:val="2"/>
            <w:tcBorders>
              <w:top w:val="single" w:color="000000" w:sz="8" w:space="0"/>
              <w:left w:val="single" w:color="000000" w:sz="8" w:space="0"/>
              <w:bottom w:val="single" w:color="000000" w:sz="8" w:space="0"/>
              <w:right w:val="single" w:color="000000" w:sz="8" w:space="0"/>
            </w:tcBorders>
            <w:noWrap w:val="0"/>
            <w:vAlign w:val="center"/>
          </w:tcPr>
          <w:p w14:paraId="66A16057">
            <w:pPr>
              <w:keepNext w:val="0"/>
              <w:keepLines w:val="0"/>
              <w:widowControl/>
              <w:suppressLineNumbers w:val="0"/>
              <w:jc w:val="center"/>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小计</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AA4E15B">
            <w:pPr>
              <w:jc w:val="cente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048B104">
            <w:pPr>
              <w:jc w:val="center"/>
            </w:pP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7FEBD9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296F9A1">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160</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0FB4478">
            <w:pPr>
              <w:keepNext w:val="0"/>
              <w:keepLines w:val="0"/>
              <w:widowControl/>
              <w:suppressLineNumbers w:val="0"/>
              <w:jc w:val="center"/>
              <w:textAlignment w:val="center"/>
              <w:rPr>
                <w:rFonts w:hint="default" w:ascii="宋体" w:hAnsi="宋体" w:cs="宋体"/>
                <w:sz w:val="18"/>
                <w:szCs w:val="18"/>
                <w:lang w:val="en-US"/>
              </w:rPr>
            </w:pPr>
            <w:r>
              <w:rPr>
                <w:rFonts w:hint="eastAsia" w:ascii="宋体" w:hAnsi="宋体" w:eastAsia="宋体" w:cs="宋体"/>
                <w:sz w:val="18"/>
                <w:szCs w:val="18"/>
                <w:lang w:val="en-US" w:eastAsia="zh-CN"/>
              </w:rPr>
              <w:t>60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F2AEC34">
            <w:pPr>
              <w:jc w:val="center"/>
              <w:rPr>
                <w:rFonts w:hint="eastAsia" w:ascii="宋体" w:hAnsi="宋体" w:cs="宋体"/>
                <w:sz w:val="18"/>
                <w:szCs w:val="18"/>
              </w:rPr>
            </w:pPr>
            <w:r>
              <w:rPr>
                <w:rFonts w:hint="eastAsia" w:ascii="宋体" w:hAnsi="宋体" w:eastAsia="宋体" w:cs="宋体"/>
                <w:sz w:val="18"/>
                <w:szCs w:val="18"/>
                <w:lang w:val="en-US" w:eastAsia="zh-CN"/>
              </w:rPr>
              <w:t>100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D8A010C">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6B165CC">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3EDE996">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4546643">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FF9D534">
            <w:pPr>
              <w:jc w:val="center"/>
              <w:rPr>
                <w:rFonts w:hint="default" w:ascii="宋体" w:hAnsi="宋体" w:cs="宋体"/>
                <w:sz w:val="18"/>
                <w:szCs w:val="18"/>
                <w:lang w:val="en-US"/>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C7931B8">
            <w:pPr>
              <w:jc w:val="center"/>
              <w:rPr>
                <w:rFonts w:hint="default" w:ascii="宋体" w:hAnsi="宋体" w:cs="宋体"/>
                <w:sz w:val="18"/>
                <w:szCs w:val="18"/>
                <w:lang w:val="en-US"/>
              </w:rPr>
            </w:pPr>
            <w:r>
              <w:rPr>
                <w:rFonts w:hint="eastAsia" w:ascii="宋体" w:hAnsi="宋体" w:eastAsia="宋体" w:cs="宋体"/>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E2B4E0F">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A347288">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B5A01B2">
            <w:pPr>
              <w:jc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26C922D">
            <w:pPr>
              <w:jc w:val="center"/>
              <w:rPr>
                <w:rFonts w:hint="eastAsia" w:ascii="宋体" w:hAnsi="宋体" w:cs="宋体"/>
                <w:sz w:val="18"/>
                <w:szCs w:val="18"/>
              </w:rPr>
            </w:pPr>
          </w:p>
        </w:tc>
      </w:tr>
      <w:tr w14:paraId="59E03C7A">
        <w:tblPrEx>
          <w:tblCellMar>
            <w:top w:w="0" w:type="dxa"/>
            <w:left w:w="108" w:type="dxa"/>
            <w:bottom w:w="0" w:type="dxa"/>
            <w:right w:w="108" w:type="dxa"/>
          </w:tblCellMar>
        </w:tblPrEx>
        <w:trPr>
          <w:trHeight w:val="397" w:hRule="atLeast"/>
        </w:trPr>
        <w:tc>
          <w:tcPr>
            <w:tcW w:w="368" w:type="dxa"/>
            <w:vMerge w:val="restart"/>
            <w:tcBorders>
              <w:top w:val="single" w:color="000000" w:sz="8" w:space="0"/>
              <w:left w:val="single" w:color="000000" w:sz="12" w:space="0"/>
              <w:bottom w:val="single" w:color="000000" w:sz="8" w:space="0"/>
              <w:right w:val="single" w:color="000000" w:sz="8" w:space="0"/>
            </w:tcBorders>
            <w:noWrap w:val="0"/>
            <w:vAlign w:val="center"/>
          </w:tcPr>
          <w:p w14:paraId="58646206">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职业能力课程（限选）</w:t>
            </w: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3C67015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职业能力模块（x方向）</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11C5A61">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BAE113A">
            <w:pPr>
              <w:jc w:val="center"/>
              <w:rPr>
                <w:rFonts w:hint="eastAsia" w:ascii="宋体" w:hAnsi="宋体" w:cs="宋体"/>
                <w:b w:val="0"/>
                <w:bCs w:val="0"/>
                <w:sz w:val="18"/>
                <w:szCs w:val="18"/>
              </w:rPr>
            </w:pPr>
            <w:r>
              <w:rPr>
                <w:rFonts w:hint="eastAsia" w:ascii="宋体" w:hAnsi="宋体" w:eastAsia="宋体" w:cs="宋体"/>
                <w:b w:val="0"/>
                <w:bCs w:val="0"/>
                <w:spacing w:val="6"/>
                <w:sz w:val="18"/>
                <w:szCs w:val="18"/>
              </w:rPr>
              <w:t>汽车轻量化技术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793F764F">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67D77B57">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9BB0A6C">
            <w:pPr>
              <w:jc w:val="center"/>
              <w:rPr>
                <w:rFonts w:hint="eastAsia" w:ascii="宋体" w:hAnsi="宋体" w:cs="宋体"/>
                <w:sz w:val="18"/>
                <w:szCs w:val="18"/>
              </w:rPr>
            </w:pPr>
            <w:r>
              <w:rPr>
                <w:rFonts w:hint="eastAsia" w:ascii="宋体" w:hAnsi="宋体" w:eastAsia="宋体" w:cs="宋体"/>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84DEBF3">
            <w:pPr>
              <w:jc w:val="center"/>
              <w:rPr>
                <w:rFonts w:ascii="宋体" w:hAnsi="宋体" w:cs="宋体"/>
                <w:sz w:val="18"/>
                <w:szCs w:val="18"/>
              </w:rPr>
            </w:pPr>
            <w:r>
              <w:rPr>
                <w:rFonts w:hint="eastAsia" w:ascii="宋体" w:hAnsi="宋体" w:eastAsia="宋体" w:cs="宋体"/>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757540D">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17B023F">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75851C2">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B8F3CE6">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5101E45">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94F830">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C30F4FA">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6B08FC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098FBB9">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6818A52">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6BD4CD3">
            <w:pPr>
              <w:jc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BCAD21B">
            <w:pPr>
              <w:jc w:val="center"/>
              <w:rPr>
                <w:rFonts w:hint="eastAsia" w:ascii="宋体" w:hAnsi="宋体" w:cs="宋体"/>
                <w:sz w:val="18"/>
                <w:szCs w:val="18"/>
              </w:rPr>
            </w:pPr>
          </w:p>
        </w:tc>
      </w:tr>
      <w:tr w14:paraId="3209F6B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B87C83A">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D20E79">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8D05E97">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95FE336">
            <w:pPr>
              <w:jc w:val="center"/>
              <w:rPr>
                <w:b w:val="0"/>
                <w:bCs w:val="0"/>
              </w:rPr>
            </w:pPr>
            <w:r>
              <w:rPr>
                <w:rFonts w:hint="eastAsia" w:ascii="宋体" w:hAnsi="宋体" w:eastAsia="宋体" w:cs="宋体"/>
                <w:b w:val="0"/>
                <w:bCs w:val="0"/>
                <w:spacing w:val="6"/>
                <w:sz w:val="18"/>
                <w:szCs w:val="18"/>
              </w:rPr>
              <w:t>燃料电池汽车技术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0B24C26">
            <w:pPr>
              <w:jc w:val="cente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13EF11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34808B6">
            <w:pPr>
              <w:jc w:val="center"/>
              <w:rPr>
                <w:rFonts w:hint="eastAsia" w:ascii="宋体" w:hAnsi="宋体" w:cs="宋体"/>
                <w:sz w:val="18"/>
                <w:szCs w:val="18"/>
              </w:rPr>
            </w:pPr>
            <w:r>
              <w:rPr>
                <w:rFonts w:hint="eastAsia" w:ascii="宋体" w:hAnsi="宋体" w:eastAsia="宋体" w:cs="宋体"/>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195D9BF">
            <w:pPr>
              <w:jc w:val="center"/>
              <w:rPr>
                <w:rFonts w:ascii="宋体" w:hAnsi="宋体" w:cs="宋体"/>
                <w:sz w:val="18"/>
                <w:szCs w:val="18"/>
              </w:rPr>
            </w:pPr>
            <w:r>
              <w:rPr>
                <w:rFonts w:hint="eastAsia" w:ascii="宋体" w:hAnsi="宋体" w:eastAsia="宋体" w:cs="宋体"/>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FF4B89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7F384F1">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8E0997F">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5DDFBF4">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655D21F">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7DF7EBB">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A4D2065">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4CBB55A">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ACE07B0">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332BE8B">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68F0F7C">
            <w:pPr>
              <w:jc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A8339BA">
            <w:pPr>
              <w:jc w:val="center"/>
              <w:rPr>
                <w:rFonts w:hint="eastAsia" w:ascii="宋体" w:hAnsi="宋体" w:cs="宋体"/>
                <w:sz w:val="18"/>
                <w:szCs w:val="18"/>
              </w:rPr>
            </w:pPr>
          </w:p>
        </w:tc>
      </w:tr>
      <w:tr w14:paraId="595C4149">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49B4AF6">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F35134">
            <w:pPr>
              <w:jc w:val="cente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2C9C7FA">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AE134F1">
            <w:pPr>
              <w:jc w:val="center"/>
              <w:rPr>
                <w:rFonts w:ascii="宋体" w:hAnsi="宋体" w:cs="宋体"/>
                <w:b w:val="0"/>
                <w:bCs w:val="0"/>
                <w:color w:val="FF0000"/>
                <w:sz w:val="18"/>
                <w:szCs w:val="18"/>
              </w:rPr>
            </w:pPr>
            <w:r>
              <w:rPr>
                <w:rFonts w:hint="eastAsia" w:ascii="宋体" w:hAnsi="宋体" w:eastAsia="宋体" w:cs="宋体"/>
                <w:b w:val="0"/>
                <w:bCs w:val="0"/>
                <w:spacing w:val="7"/>
                <w:sz w:val="18"/>
                <w:szCs w:val="18"/>
              </w:rPr>
              <w:t>微处理</w:t>
            </w:r>
            <w:r>
              <w:rPr>
                <w:rFonts w:hint="eastAsia" w:ascii="宋体" w:hAnsi="宋体" w:eastAsia="宋体" w:cs="宋体"/>
                <w:b w:val="0"/>
                <w:bCs w:val="0"/>
                <w:spacing w:val="6"/>
                <w:sz w:val="18"/>
                <w:szCs w:val="18"/>
              </w:rPr>
              <w:t>器原理与应用基础</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96A1B91">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6430F09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20B7910">
            <w:pPr>
              <w:jc w:val="center"/>
              <w:rPr>
                <w:rFonts w:hint="eastAsia" w:ascii="宋体" w:hAnsi="宋体" w:cs="宋体"/>
                <w:sz w:val="18"/>
                <w:szCs w:val="18"/>
              </w:rPr>
            </w:pPr>
            <w:r>
              <w:rPr>
                <w:rFonts w:hint="eastAsia" w:ascii="宋体" w:hAnsi="宋体" w:eastAsia="宋体" w:cs="宋体"/>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3D475C1">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3A6547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7BA5A1B">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6E75B9">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51EDF09">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C9B75C1">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854529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30F8659">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26AA1E7">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6039F7C">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E3B9305">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05048DF3">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E53C837">
            <w:pPr>
              <w:jc w:val="center"/>
              <w:rPr>
                <w:rFonts w:hint="eastAsia" w:ascii="宋体" w:hAnsi="宋体" w:cs="宋体"/>
                <w:sz w:val="18"/>
                <w:szCs w:val="18"/>
              </w:rPr>
            </w:pPr>
          </w:p>
        </w:tc>
      </w:tr>
      <w:tr w14:paraId="186BFC6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4969B41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C9D470">
            <w:pPr>
              <w:jc w:val="cente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BB796E9">
            <w:pPr>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49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7CC4EF4">
            <w:pPr>
              <w:jc w:val="center"/>
              <w:rPr>
                <w:rFonts w:hint="eastAsia" w:ascii="宋体" w:hAnsi="宋体" w:eastAsia="宋体" w:cs="宋体"/>
                <w:b/>
                <w:bCs/>
                <w:color w:val="auto"/>
                <w:spacing w:val="7"/>
                <w:sz w:val="18"/>
                <w:szCs w:val="18"/>
              </w:rPr>
            </w:pPr>
            <w:r>
              <w:rPr>
                <w:rFonts w:hint="eastAsia" w:ascii="宋体" w:hAnsi="宋体" w:eastAsia="宋体" w:cs="宋体"/>
                <w:i w:val="0"/>
                <w:iCs w:val="0"/>
                <w:snapToGrid w:val="0"/>
                <w:color w:val="auto"/>
                <w:kern w:val="0"/>
                <w:sz w:val="18"/>
                <w:szCs w:val="18"/>
                <w:u w:val="none"/>
                <w:lang w:val="en-US" w:eastAsia="zh-CN" w:bidi="ar"/>
              </w:rPr>
              <w:t>充电设施与运营管理</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F115E03">
            <w:pPr>
              <w:jc w:val="center"/>
              <w:rPr>
                <w:rFonts w:hint="eastAsia" w:ascii="宋体" w:hAnsi="宋体" w:cs="宋体"/>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BE8CE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E14772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16CAB0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0D18F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884A076">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4596CD1">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C47B7FD">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3CB9C9">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9F5482C">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57C60EB">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D31EB07">
            <w:pPr>
              <w:jc w:val="center"/>
              <w:rPr>
                <w:rFonts w:hint="eastAsia" w:ascii="宋体" w:hAnsi="宋体" w:eastAsia="宋体" w:cs="宋体"/>
                <w:color w:val="auto"/>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FE14F84">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EADB668">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3990EFB">
            <w:pPr>
              <w:keepNext w:val="0"/>
              <w:keepLines w:val="0"/>
              <w:widowControl/>
              <w:suppressLineNumbers w:val="0"/>
              <w:jc w:val="center"/>
              <w:textAlignment w:val="center"/>
              <w:rPr>
                <w:rFonts w:hint="eastAsia" w:ascii="宋体" w:hAnsi="宋体" w:cs="宋体"/>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D453575">
            <w:pPr>
              <w:jc w:val="center"/>
              <w:rPr>
                <w:rFonts w:hint="eastAsia" w:ascii="宋体" w:hAnsi="宋体" w:cs="宋体"/>
                <w:sz w:val="18"/>
                <w:szCs w:val="18"/>
              </w:rPr>
            </w:pPr>
          </w:p>
        </w:tc>
      </w:tr>
      <w:tr w14:paraId="12A90B20">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4C7AFA3">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1DBE90">
            <w:pPr>
              <w:jc w:val="cente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A53F11">
            <w:pPr>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50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757E367">
            <w:pPr>
              <w:keepNext w:val="0"/>
              <w:keepLines w:val="0"/>
              <w:widowControl/>
              <w:suppressLineNumbers w:val="0"/>
              <w:jc w:val="left"/>
              <w:rPr>
                <w:rFonts w:hint="eastAsia" w:ascii="宋体" w:hAnsi="宋体" w:eastAsia="宋体" w:cs="宋体"/>
                <w:b/>
                <w:bCs/>
                <w:color w:val="auto"/>
                <w:spacing w:val="7"/>
                <w:sz w:val="18"/>
                <w:szCs w:val="18"/>
              </w:rPr>
            </w:pPr>
            <w:r>
              <w:rPr>
                <w:rFonts w:hint="eastAsia" w:ascii="宋体" w:hAnsi="宋体" w:eastAsia="宋体" w:cs="宋体"/>
                <w:i w:val="0"/>
                <w:iCs w:val="0"/>
                <w:snapToGrid w:val="0"/>
                <w:color w:val="auto"/>
                <w:kern w:val="0"/>
                <w:sz w:val="18"/>
                <w:szCs w:val="18"/>
                <w:u w:val="none"/>
                <w:lang w:val="en-US" w:eastAsia="zh-CN" w:bidi="ar"/>
              </w:rPr>
              <w:t>自动驾驶技术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7C41003D">
            <w:pPr>
              <w:jc w:val="center"/>
              <w:rPr>
                <w:rFonts w:hint="eastAsia" w:ascii="宋体" w:hAnsi="宋体" w:cs="宋体"/>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E86E5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8640E69">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648C8D81">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0BC7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B53B024">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D912E09">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FDE925">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6BAD04A">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A53EEF7">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D8CE081">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8D0A894">
            <w:pPr>
              <w:jc w:val="center"/>
              <w:rPr>
                <w:rFonts w:hint="eastAsia" w:ascii="宋体" w:hAnsi="宋体" w:eastAsia="宋体" w:cs="宋体"/>
                <w:color w:val="auto"/>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AB910A0">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452FEB8">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8BAC3F9">
            <w:pPr>
              <w:keepNext w:val="0"/>
              <w:keepLines w:val="0"/>
              <w:widowControl/>
              <w:suppressLineNumbers w:val="0"/>
              <w:jc w:val="center"/>
              <w:textAlignment w:val="center"/>
              <w:rPr>
                <w:rFonts w:hint="eastAsia" w:ascii="宋体" w:hAnsi="宋体" w:cs="宋体"/>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2F5E3E6">
            <w:pPr>
              <w:jc w:val="center"/>
              <w:rPr>
                <w:rFonts w:hint="eastAsia" w:ascii="宋体" w:hAnsi="宋体" w:cs="宋体"/>
                <w:sz w:val="18"/>
                <w:szCs w:val="18"/>
              </w:rPr>
            </w:pPr>
          </w:p>
        </w:tc>
      </w:tr>
      <w:tr w14:paraId="1E00902A">
        <w:tblPrEx>
          <w:tblCellMar>
            <w:top w:w="0" w:type="dxa"/>
            <w:left w:w="108" w:type="dxa"/>
            <w:bottom w:w="0" w:type="dxa"/>
            <w:right w:w="108" w:type="dxa"/>
          </w:tblCellMar>
        </w:tblPrEx>
        <w:trPr>
          <w:trHeight w:val="861"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2F17B7B">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CE3B71">
            <w:pPr>
              <w:jc w:val="cente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6D8C24F3">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349B8A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2B94527">
            <w:pPr>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160</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5640C47">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CCF2A1D">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8402973">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6A6926E">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C7D6D38">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8A8D7A8">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C1D9130">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811189">
            <w:pPr>
              <w:jc w:val="center"/>
              <w:rPr>
                <w:rFonts w:hint="default" w:ascii="宋体" w:hAnsi="宋体" w:eastAsia="宋体" w:cs="宋体"/>
                <w:color w:val="auto"/>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E386386">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99DFC72">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C1DB012">
            <w:pPr>
              <w:jc w:val="center"/>
              <w:rPr>
                <w:rFonts w:hint="eastAsia" w:ascii="宋体" w:hAnsi="宋体" w:cs="宋体"/>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EE8C139">
            <w:pPr>
              <w:jc w:val="center"/>
              <w:rPr>
                <w:rFonts w:hint="eastAsia" w:ascii="宋体" w:hAnsi="宋体" w:cs="宋体"/>
                <w:sz w:val="18"/>
                <w:szCs w:val="18"/>
              </w:rPr>
            </w:pPr>
          </w:p>
        </w:tc>
      </w:tr>
      <w:tr w14:paraId="3533C064">
        <w:tblPrEx>
          <w:tblCellMar>
            <w:top w:w="0" w:type="dxa"/>
            <w:left w:w="108" w:type="dxa"/>
            <w:bottom w:w="0" w:type="dxa"/>
            <w:right w:w="108" w:type="dxa"/>
          </w:tblCellMar>
        </w:tblPrEx>
        <w:trPr>
          <w:trHeight w:val="397" w:hRule="atLeast"/>
        </w:trPr>
        <w:tc>
          <w:tcPr>
            <w:tcW w:w="737" w:type="dxa"/>
            <w:gridSpan w:val="2"/>
            <w:vMerge w:val="restart"/>
            <w:tcBorders>
              <w:top w:val="single" w:color="000000" w:sz="8" w:space="0"/>
              <w:left w:val="single" w:color="000000" w:sz="12" w:space="0"/>
              <w:bottom w:val="single" w:color="000000" w:sz="8" w:space="0"/>
              <w:right w:val="single" w:color="000000" w:sz="8" w:space="0"/>
            </w:tcBorders>
            <w:noWrap w:val="0"/>
            <w:vAlign w:val="center"/>
          </w:tcPr>
          <w:p w14:paraId="0E3C4C0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素质拓展课程（选修课）</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5C370A8">
            <w:pPr>
              <w:jc w:val="center"/>
              <w:rPr>
                <w:rFonts w:hint="default" w:ascii="宋体" w:hAnsi="宋体" w:eastAsia="宋体" w:cs="宋体"/>
                <w:sz w:val="18"/>
                <w:szCs w:val="18"/>
                <w:lang w:val="en-US" w:eastAsia="zh-CN"/>
              </w:rPr>
            </w:pP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4D8B4E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智能交通管理</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88C3BAF">
            <w:pPr>
              <w:jc w:val="center"/>
              <w:rPr>
                <w:rFonts w:hint="eastAsia" w:ascii="宋体" w:hAnsi="宋体" w:cs="宋体"/>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6B2BB0FF">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5A052D8">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EB90BF7">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1849CF">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E7B8FD6">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74E13A5">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F15F825">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5885B2E">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5CDDB45">
            <w:pPr>
              <w:keepNext w:val="0"/>
              <w:keepLines w:val="0"/>
              <w:widowControl/>
              <w:suppressLineNumbers w:val="0"/>
              <w:jc w:val="center"/>
              <w:textAlignment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CB01DC1">
            <w:pPr>
              <w:jc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ign w:val="center"/>
          </w:tcPr>
          <w:p w14:paraId="4CFC5F8A">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99CF495">
            <w:pPr>
              <w:keepNext w:val="0"/>
              <w:keepLines w:val="0"/>
              <w:widowControl/>
              <w:suppressLineNumbers w:val="0"/>
              <w:jc w:val="center"/>
              <w:textAlignment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727797D">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C983FF4">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EB36CD3">
            <w:pPr>
              <w:jc w:val="center"/>
              <w:rPr>
                <w:rFonts w:hint="eastAsia" w:ascii="宋体" w:hAnsi="宋体" w:cs="宋体"/>
                <w:sz w:val="18"/>
                <w:szCs w:val="18"/>
              </w:rPr>
            </w:pPr>
          </w:p>
        </w:tc>
      </w:tr>
      <w:tr w14:paraId="585F4F59">
        <w:tblPrEx>
          <w:tblCellMar>
            <w:top w:w="0" w:type="dxa"/>
            <w:left w:w="108" w:type="dxa"/>
            <w:bottom w:w="0" w:type="dxa"/>
            <w:right w:w="108" w:type="dxa"/>
          </w:tblCellMar>
        </w:tblPrEx>
        <w:trPr>
          <w:trHeight w:val="397" w:hRule="atLeast"/>
        </w:trPr>
        <w:tc>
          <w:tcPr>
            <w:tcW w:w="737" w:type="dxa"/>
            <w:gridSpan w:val="2"/>
            <w:vMerge w:val="continue"/>
            <w:tcBorders>
              <w:top w:val="single" w:color="000000" w:sz="8" w:space="0"/>
              <w:left w:val="single" w:color="000000" w:sz="12" w:space="0"/>
              <w:bottom w:val="single" w:color="000000" w:sz="8" w:space="0"/>
              <w:right w:val="single" w:color="000000" w:sz="8" w:space="0"/>
            </w:tcBorders>
            <w:noWrap w:val="0"/>
            <w:vAlign w:val="center"/>
          </w:tcPr>
          <w:p w14:paraId="1E141AFD">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0FF238BB">
            <w:pPr>
              <w:jc w:val="center"/>
              <w:rPr>
                <w:rFonts w:hint="default" w:ascii="宋体" w:hAnsi="宋体" w:eastAsia="宋体" w:cs="宋体"/>
                <w:sz w:val="18"/>
                <w:szCs w:val="18"/>
                <w:lang w:val="en-US" w:eastAsia="zh-CN"/>
              </w:rPr>
            </w:pP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F9AE3A2">
            <w:pPr>
              <w:keepNext w:val="0"/>
              <w:keepLines w:val="0"/>
              <w:widowControl/>
              <w:suppressLineNumbers w:val="0"/>
              <w:jc w:val="left"/>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计算机辅助设 </w:t>
            </w:r>
          </w:p>
          <w:p w14:paraId="6E57413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计</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B79CEBC">
            <w:pPr>
              <w:jc w:val="center"/>
              <w:rPr>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ED0300F">
            <w:pPr>
              <w:keepNext w:val="0"/>
              <w:keepLines w:val="0"/>
              <w:widowControl/>
              <w:suppressLineNumbers w:val="0"/>
              <w:jc w:val="center"/>
              <w:textAlignment w:val="center"/>
              <w:rPr>
                <w:color w:val="auto"/>
              </w:rPr>
            </w:pPr>
            <w:r>
              <w:rPr>
                <w:rFonts w:hint="eastAsia" w:ascii="宋体" w:hAnsi="宋体" w:eastAsia="宋体" w:cs="宋体"/>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09D2BA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DEE48D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BB8DF4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7D2273E">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6FB8C32">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749001E">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B10D57E">
            <w:pPr>
              <w:jc w:val="center"/>
              <w:rPr>
                <w:rFonts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72245E">
            <w:pPr>
              <w:jc w:val="center"/>
              <w:rPr>
                <w:rFonts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C8E3F44">
            <w:pPr>
              <w:keepNext w:val="0"/>
              <w:keepLines w:val="0"/>
              <w:widowControl/>
              <w:suppressLineNumbers w:val="0"/>
              <w:jc w:val="center"/>
              <w:textAlignment w:val="center"/>
              <w:rPr>
                <w:rFonts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6855FEC">
            <w:pPr>
              <w:jc w:val="center"/>
              <w:rPr>
                <w:rFonts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0E7CEA6">
            <w:pPr>
              <w:keepNext w:val="0"/>
              <w:keepLines w:val="0"/>
              <w:widowControl/>
              <w:suppressLineNumbers w:val="0"/>
              <w:jc w:val="center"/>
              <w:textAlignment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4F881B3">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B5F8180">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C47BE53">
            <w:pPr>
              <w:jc w:val="center"/>
              <w:rPr>
                <w:rFonts w:hint="eastAsia" w:ascii="宋体" w:hAnsi="宋体" w:cs="宋体"/>
                <w:sz w:val="18"/>
                <w:szCs w:val="18"/>
              </w:rPr>
            </w:pPr>
          </w:p>
        </w:tc>
      </w:tr>
      <w:tr w14:paraId="2E5F5F5B">
        <w:tblPrEx>
          <w:tblCellMar>
            <w:top w:w="0" w:type="dxa"/>
            <w:left w:w="108" w:type="dxa"/>
            <w:bottom w:w="0" w:type="dxa"/>
            <w:right w:w="108" w:type="dxa"/>
          </w:tblCellMar>
        </w:tblPrEx>
        <w:trPr>
          <w:trHeight w:val="397" w:hRule="atLeast"/>
        </w:trPr>
        <w:tc>
          <w:tcPr>
            <w:tcW w:w="737" w:type="dxa"/>
            <w:gridSpan w:val="2"/>
            <w:vMerge w:val="continue"/>
            <w:tcBorders>
              <w:top w:val="single" w:color="000000" w:sz="8" w:space="0"/>
              <w:left w:val="single" w:color="000000" w:sz="12" w:space="0"/>
              <w:bottom w:val="single" w:color="000000" w:sz="8" w:space="0"/>
              <w:right w:val="single" w:color="000000" w:sz="8" w:space="0"/>
            </w:tcBorders>
            <w:noWrap w:val="0"/>
            <w:vAlign w:val="center"/>
          </w:tcPr>
          <w:p w14:paraId="717FF178">
            <w:pPr>
              <w:jc w:val="center"/>
              <w:rPr>
                <w:rFonts w:hint="eastAsia" w:ascii="宋体" w:hAnsi="宋体" w:cs="宋体"/>
                <w:sz w:val="18"/>
                <w:szCs w:val="18"/>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0E287AB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9DDD9F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AD44675">
            <w:pPr>
              <w:keepNext w:val="0"/>
              <w:keepLines w:val="0"/>
              <w:widowControl/>
              <w:suppressLineNumbers w:val="0"/>
              <w:jc w:val="center"/>
              <w:textAlignment w:val="center"/>
              <w:rPr>
                <w:rFonts w:hint="default" w:ascii="宋体" w:hAnsi="宋体" w:eastAsia="宋体" w:cs="宋体"/>
                <w:color w:val="auto"/>
                <w:sz w:val="18"/>
                <w:szCs w:val="18"/>
                <w:lang w:val="en-US"/>
              </w:rPr>
            </w:pPr>
            <w:r>
              <w:rPr>
                <w:rFonts w:hint="eastAsia" w:ascii="宋体" w:hAnsi="宋体" w:eastAsia="宋体" w:cs="宋体"/>
                <w:i w:val="0"/>
                <w:iCs w:val="0"/>
                <w:snapToGrid w:val="0"/>
                <w:color w:val="auto"/>
                <w:kern w:val="0"/>
                <w:sz w:val="18"/>
                <w:szCs w:val="18"/>
                <w:u w:val="none"/>
                <w:lang w:val="en-US" w:eastAsia="zh-CN" w:bidi="ar"/>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0CC6118">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8775BFD">
            <w:pPr>
              <w:jc w:val="center"/>
              <w:rPr>
                <w:rFonts w:hint="eastAsia" w:ascii="宋体" w:hAnsi="宋体" w:eastAsia="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78F68B2">
            <w:pPr>
              <w:jc w:val="center"/>
              <w:rPr>
                <w:rFonts w:hint="eastAsia" w:ascii="宋体" w:hAnsi="宋体" w:eastAsia="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14D8A4">
            <w:pPr>
              <w:jc w:val="center"/>
              <w:rPr>
                <w:rFonts w:hint="eastAsia" w:ascii="宋体" w:hAnsi="宋体" w:eastAsia="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A8BC09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D839FE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530D68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ign w:val="center"/>
          </w:tcPr>
          <w:p w14:paraId="1F99A692">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ign w:val="center"/>
          </w:tcPr>
          <w:p w14:paraId="75A7981B">
            <w:pPr>
              <w:jc w:val="center"/>
              <w:rPr>
                <w:color w:val="auto"/>
              </w:rPr>
            </w:pPr>
          </w:p>
        </w:tc>
        <w:tc>
          <w:tcPr>
            <w:tcW w:w="499" w:type="dxa"/>
            <w:tcBorders>
              <w:top w:val="single" w:color="000000" w:sz="8" w:space="0"/>
              <w:left w:val="single" w:color="000000" w:sz="8" w:space="0"/>
              <w:bottom w:val="single" w:color="000000" w:sz="8" w:space="0"/>
              <w:right w:val="single" w:color="000000" w:sz="8" w:space="0"/>
            </w:tcBorders>
            <w:noWrap/>
            <w:vAlign w:val="center"/>
          </w:tcPr>
          <w:p w14:paraId="2D0B6D78">
            <w:pPr>
              <w:jc w:val="center"/>
              <w:rPr>
                <w:color w:val="auto"/>
              </w:rPr>
            </w:pPr>
          </w:p>
        </w:tc>
        <w:tc>
          <w:tcPr>
            <w:tcW w:w="705" w:type="dxa"/>
            <w:tcBorders>
              <w:top w:val="single" w:color="000000" w:sz="8" w:space="0"/>
              <w:left w:val="single" w:color="000000" w:sz="8" w:space="0"/>
              <w:bottom w:val="single" w:color="000000" w:sz="8" w:space="0"/>
              <w:right w:val="single" w:color="000000" w:sz="8" w:space="0"/>
            </w:tcBorders>
            <w:noWrap/>
            <w:vAlign w:val="center"/>
          </w:tcPr>
          <w:p w14:paraId="5B36CBC6">
            <w:pPr>
              <w:jc w:val="center"/>
            </w:pPr>
          </w:p>
        </w:tc>
        <w:tc>
          <w:tcPr>
            <w:tcW w:w="359" w:type="dxa"/>
            <w:tcBorders>
              <w:top w:val="single" w:color="000000" w:sz="8" w:space="0"/>
              <w:left w:val="single" w:color="000000" w:sz="8" w:space="0"/>
              <w:bottom w:val="single" w:color="000000" w:sz="8" w:space="0"/>
              <w:right w:val="single" w:color="000000" w:sz="12" w:space="0"/>
            </w:tcBorders>
            <w:noWrap/>
            <w:vAlign w:val="center"/>
          </w:tcPr>
          <w:p w14:paraId="7C8D393B">
            <w:pPr>
              <w:jc w:val="center"/>
            </w:pPr>
          </w:p>
        </w:tc>
      </w:tr>
      <w:tr w14:paraId="4AF95C39">
        <w:tblPrEx>
          <w:tblCellMar>
            <w:top w:w="0" w:type="dxa"/>
            <w:left w:w="108" w:type="dxa"/>
            <w:bottom w:w="0" w:type="dxa"/>
            <w:right w:w="108" w:type="dxa"/>
          </w:tblCellMar>
        </w:tblPrEx>
        <w:trPr>
          <w:trHeight w:val="397" w:hRule="atLeast"/>
        </w:trPr>
        <w:tc>
          <w:tcPr>
            <w:tcW w:w="2700" w:type="dxa"/>
            <w:gridSpan w:val="4"/>
            <w:tcBorders>
              <w:top w:val="single" w:color="000000" w:sz="8" w:space="0"/>
              <w:left w:val="single" w:color="000000" w:sz="12" w:space="0"/>
              <w:bottom w:val="single" w:color="000000" w:sz="8" w:space="0"/>
              <w:right w:val="single" w:color="000000" w:sz="8" w:space="0"/>
            </w:tcBorders>
            <w:noWrap w:val="0"/>
            <w:vAlign w:val="center"/>
          </w:tcPr>
          <w:p w14:paraId="5A05F95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合计</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25AD5E87">
            <w:pPr>
              <w:jc w:val="center"/>
              <w:rPr>
                <w:rFonts w:hint="eastAsia" w:ascii="宋体" w:hAnsi="宋体" w:cs="宋体"/>
                <w:sz w:val="24"/>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BFA5D08">
            <w:pPr>
              <w:jc w:val="center"/>
            </w:pP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FD63EB8">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75F9F97">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2708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9AAC3D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998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1195227">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1018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E7A526D">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0ADF10A">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676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AE2B863">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568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677D1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440</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D996594">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480</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0448AF7">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C6CCD2F">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272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7CC375D">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484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50FC26C">
            <w:pPr>
              <w:jc w:val="center"/>
              <w:rPr>
                <w:rFonts w:hint="eastAsia" w:ascii="宋体" w:hAnsi="宋体" w:eastAsia="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AAA62C6">
            <w:pPr>
              <w:jc w:val="center"/>
              <w:rPr>
                <w:rFonts w:hint="eastAsia" w:ascii="宋体" w:hAnsi="宋体" w:eastAsia="宋体" w:cs="宋体"/>
                <w:sz w:val="18"/>
                <w:szCs w:val="18"/>
              </w:rPr>
            </w:pPr>
          </w:p>
        </w:tc>
      </w:tr>
      <w:tr w14:paraId="3505E7F7">
        <w:tblPrEx>
          <w:tblCellMar>
            <w:top w:w="0" w:type="dxa"/>
            <w:left w:w="108" w:type="dxa"/>
            <w:bottom w:w="0" w:type="dxa"/>
            <w:right w:w="108" w:type="dxa"/>
          </w:tblCellMar>
        </w:tblPrEx>
        <w:trPr>
          <w:trHeight w:val="726" w:hRule="atLeast"/>
        </w:trPr>
        <w:tc>
          <w:tcPr>
            <w:tcW w:w="1191" w:type="dxa"/>
            <w:gridSpan w:val="3"/>
            <w:tcBorders>
              <w:top w:val="single" w:color="000000" w:sz="8" w:space="0"/>
              <w:left w:val="single" w:color="000000" w:sz="12" w:space="0"/>
              <w:bottom w:val="single" w:color="000000" w:sz="12" w:space="0"/>
              <w:right w:val="single" w:color="000000" w:sz="8" w:space="0"/>
            </w:tcBorders>
            <w:noWrap w:val="0"/>
            <w:vAlign w:val="center"/>
          </w:tcPr>
          <w:p w14:paraId="74D8EC4B">
            <w:pPr>
              <w:jc w:val="center"/>
              <w:rPr>
                <w:rFonts w:hint="eastAsia" w:eastAsia="宋体"/>
                <w:lang w:eastAsia="zh-CN"/>
              </w:rPr>
            </w:pPr>
            <w:r>
              <w:rPr>
                <w:rFonts w:hint="eastAsia"/>
                <w:lang w:eastAsia="zh-CN"/>
              </w:rPr>
              <w:t>执笔人（签章）</w:t>
            </w:r>
          </w:p>
        </w:tc>
        <w:tc>
          <w:tcPr>
            <w:tcW w:w="1509" w:type="dxa"/>
            <w:tcBorders>
              <w:top w:val="single" w:color="000000" w:sz="8" w:space="0"/>
              <w:left w:val="single" w:color="000000" w:sz="8" w:space="0"/>
              <w:bottom w:val="single" w:color="000000" w:sz="12" w:space="0"/>
              <w:right w:val="single" w:color="000000" w:sz="8" w:space="0"/>
            </w:tcBorders>
            <w:noWrap w:val="0"/>
            <w:vAlign w:val="center"/>
          </w:tcPr>
          <w:p w14:paraId="405D808A">
            <w:pPr>
              <w:jc w:val="center"/>
            </w:pPr>
          </w:p>
        </w:tc>
        <w:tc>
          <w:tcPr>
            <w:tcW w:w="1047" w:type="dxa"/>
            <w:tcBorders>
              <w:top w:val="single" w:color="000000" w:sz="8" w:space="0"/>
              <w:left w:val="single" w:color="000000" w:sz="8" w:space="0"/>
              <w:bottom w:val="single" w:color="000000" w:sz="12" w:space="0"/>
              <w:right w:val="single" w:color="000000" w:sz="8" w:space="0"/>
            </w:tcBorders>
            <w:noWrap w:val="0"/>
            <w:vAlign w:val="center"/>
          </w:tcPr>
          <w:p w14:paraId="61085963">
            <w:pPr>
              <w:jc w:val="center"/>
            </w:pPr>
          </w:p>
        </w:tc>
        <w:tc>
          <w:tcPr>
            <w:tcW w:w="865" w:type="dxa"/>
            <w:gridSpan w:val="2"/>
            <w:tcBorders>
              <w:top w:val="single" w:color="000000" w:sz="8" w:space="0"/>
              <w:left w:val="single" w:color="000000" w:sz="8" w:space="0"/>
              <w:bottom w:val="single" w:color="000000" w:sz="12" w:space="0"/>
              <w:right w:val="single" w:color="000000" w:sz="8" w:space="0"/>
            </w:tcBorders>
            <w:noWrap w:val="0"/>
            <w:vAlign w:val="center"/>
          </w:tcPr>
          <w:p w14:paraId="3F1246EC">
            <w:pPr>
              <w:jc w:val="left"/>
            </w:pPr>
            <w:r>
              <w:rPr>
                <w:rFonts w:hint="eastAsia" w:ascii="宋体" w:hAnsi="宋体" w:eastAsia="宋体" w:cs="宋体"/>
                <w:i w:val="0"/>
                <w:iCs w:val="0"/>
                <w:snapToGrid w:val="0"/>
                <w:color w:val="000000"/>
                <w:kern w:val="0"/>
                <w:sz w:val="18"/>
                <w:szCs w:val="18"/>
                <w:u w:val="none"/>
                <w:lang w:val="en-US" w:eastAsia="zh-CN" w:bidi="ar"/>
              </w:rPr>
              <w:t>专业带头人（签章）</w:t>
            </w:r>
          </w:p>
        </w:tc>
        <w:tc>
          <w:tcPr>
            <w:tcW w:w="2507" w:type="dxa"/>
            <w:gridSpan w:val="5"/>
            <w:tcBorders>
              <w:top w:val="single" w:color="000000" w:sz="8" w:space="0"/>
              <w:left w:val="single" w:color="000000" w:sz="8" w:space="0"/>
              <w:bottom w:val="single" w:color="000000" w:sz="12" w:space="0"/>
              <w:right w:val="single" w:color="000000" w:sz="8" w:space="0"/>
            </w:tcBorders>
            <w:noWrap w:val="0"/>
            <w:vAlign w:val="center"/>
          </w:tcPr>
          <w:p w14:paraId="730F6D93">
            <w:pPr>
              <w:jc w:val="center"/>
            </w:pPr>
          </w:p>
        </w:tc>
        <w:tc>
          <w:tcPr>
            <w:tcW w:w="1495" w:type="dxa"/>
            <w:gridSpan w:val="3"/>
            <w:tcBorders>
              <w:top w:val="single" w:color="000000" w:sz="8" w:space="0"/>
              <w:left w:val="single" w:color="000000" w:sz="8" w:space="0"/>
              <w:bottom w:val="single" w:color="000000" w:sz="12" w:space="0"/>
              <w:right w:val="single" w:color="000000" w:sz="8" w:space="0"/>
            </w:tcBorders>
            <w:noWrap w:val="0"/>
            <w:vAlign w:val="center"/>
          </w:tcPr>
          <w:p w14:paraId="661AA5BB">
            <w:pPr>
              <w:jc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院系审核</w:t>
            </w:r>
          </w:p>
          <w:p w14:paraId="2A196956">
            <w:pPr>
              <w:jc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（签章）</w:t>
            </w:r>
          </w:p>
        </w:tc>
        <w:tc>
          <w:tcPr>
            <w:tcW w:w="2560" w:type="dxa"/>
            <w:gridSpan w:val="5"/>
            <w:tcBorders>
              <w:top w:val="single" w:color="000000" w:sz="8" w:space="0"/>
              <w:left w:val="single" w:color="000000" w:sz="8" w:space="0"/>
              <w:bottom w:val="single" w:color="000000" w:sz="12" w:space="0"/>
              <w:right w:val="single" w:color="000000" w:sz="12" w:space="0"/>
            </w:tcBorders>
            <w:noWrap w:val="0"/>
            <w:vAlign w:val="center"/>
          </w:tcPr>
          <w:p w14:paraId="6ABBA5EC">
            <w:pPr>
              <w:jc w:val="center"/>
            </w:pPr>
          </w:p>
        </w:tc>
      </w:tr>
    </w:tbl>
    <w:p w14:paraId="5C42FBE4">
      <w:pPr>
        <w:keepLines w:val="0"/>
        <w:pageBreakBefore w:val="0"/>
        <w:widowControl/>
        <w:numPr>
          <w:ilvl w:val="0"/>
          <w:numId w:val="16"/>
        </w:numPr>
        <w:tabs>
          <w:tab w:val="left" w:pos="2960"/>
        </w:tabs>
        <w:wordWrap/>
        <w:overflowPunct/>
        <w:bidi w:val="0"/>
        <w:spacing w:before="160" w:beforeLines="50" w:after="160" w:afterLines="50"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教学进程表</w:t>
      </w:r>
    </w:p>
    <w:p w14:paraId="79A9E9BA">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31FDAFEF">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16C9F95D">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w:t>
      </w:r>
      <w:r>
        <w:rPr>
          <w:rFonts w:hint="eastAsia" w:ascii="宋体" w:hAnsi="宋体" w:eastAsia="宋体" w:cs="宋体"/>
          <w:b w:val="0"/>
          <w:bCs w:val="0"/>
          <w:color w:val="auto"/>
          <w:kern w:val="0"/>
          <w:sz w:val="24"/>
          <w:szCs w:val="24"/>
        </w:rPr>
        <w:t>集中实践教学周（含岗位实习）每周以26学时计。公共选修课程由教务处组织各系申报，并于开课的前一学期末向全院学生公布。课程类型分为纯理论课程（A类）、理论+实践课程（B类）、纯实践课程（C类）。课程性质分为考试课（S）和考查课（C）。凡确定为专业核心课的，应在备注栏中以★注明</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供选领域课程面向其他专业类别学生选修，修完授予校级证书。今后课程名称和代码应</w:t>
      </w:r>
      <w:r>
        <w:rPr>
          <w:rFonts w:hint="eastAsia" w:ascii="宋体" w:hAnsi="宋体" w:eastAsia="宋体" w:cs="宋体"/>
          <w:b w:val="0"/>
          <w:bCs w:val="0"/>
          <w:color w:val="auto"/>
          <w:kern w:val="0"/>
          <w:sz w:val="24"/>
          <w:szCs w:val="24"/>
          <w:lang w:eastAsia="zh-CN"/>
        </w:rPr>
        <w:t>延用</w:t>
      </w:r>
      <w:r>
        <w:rPr>
          <w:rFonts w:hint="eastAsia" w:ascii="宋体" w:hAnsi="宋体" w:eastAsia="宋体" w:cs="宋体"/>
          <w:b w:val="0"/>
          <w:bCs w:val="0"/>
          <w:color w:val="auto"/>
          <w:kern w:val="0"/>
          <w:sz w:val="24"/>
          <w:szCs w:val="24"/>
        </w:rPr>
        <w:t>前一学期的</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如有变更需提出书面论证报告。</w:t>
      </w:r>
    </w:p>
    <w:p w14:paraId="46ABE977">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199699A6">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37263A04">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1DFBFEF9">
      <w:pPr>
        <w:keepLines w:val="0"/>
        <w:pageBreakBefore w:val="0"/>
        <w:wordWrap/>
        <w:overflowPunct/>
        <w:bidi w:val="0"/>
        <w:spacing w:line="360" w:lineRule="auto"/>
        <w:ind w:firstLine="480" w:firstLineChars="200"/>
        <w:rPr>
          <w:rFonts w:hint="eastAsia" w:ascii="宋体" w:hAnsi="宋体" w:eastAsia="宋体" w:cs="宋体"/>
          <w:b w:val="0"/>
          <w:bCs w:val="0"/>
          <w:color w:val="auto"/>
          <w:kern w:val="0"/>
          <w:sz w:val="24"/>
          <w:szCs w:val="24"/>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numberInDash"/>
          <w:cols w:space="720" w:num="1"/>
          <w:docGrid w:type="lines" w:linePitch="321" w:charSpace="0"/>
        </w:sectPr>
      </w:pPr>
    </w:p>
    <w:p w14:paraId="5C78FF57">
      <w:pPr>
        <w:keepNext/>
        <w:keepLines w:val="0"/>
        <w:pageBreakBefore w:val="0"/>
        <w:widowControl/>
        <w:wordWrap/>
        <w:overflowPunct/>
        <w:bidi w:val="0"/>
        <w:spacing w:line="360" w:lineRule="auto"/>
        <w:jc w:val="left"/>
        <w:outlineLvl w:val="1"/>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rPr>
        <w:t>（四）培养方案（微）调整审批表</w:t>
      </w:r>
    </w:p>
    <w:p w14:paraId="7512EE8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培养方案（微）调整审批表</w:t>
      </w:r>
    </w:p>
    <w:p w14:paraId="6F887D67">
      <w:pPr>
        <w:keepLines w:val="0"/>
        <w:pageBreakBefore w:val="0"/>
        <w:wordWrap/>
        <w:overflowPunct/>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专业名称：</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适用年级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班级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358"/>
        <w:gridCol w:w="447"/>
        <w:gridCol w:w="693"/>
        <w:gridCol w:w="397"/>
        <w:gridCol w:w="485"/>
        <w:gridCol w:w="693"/>
        <w:gridCol w:w="766"/>
        <w:gridCol w:w="774"/>
        <w:gridCol w:w="712"/>
        <w:gridCol w:w="634"/>
        <w:gridCol w:w="505"/>
        <w:gridCol w:w="594"/>
        <w:gridCol w:w="693"/>
      </w:tblGrid>
      <w:tr w14:paraId="6B33B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546" w:type="dxa"/>
            <w:vMerge w:val="restart"/>
            <w:noWrap w:val="0"/>
            <w:vAlign w:val="center"/>
          </w:tcPr>
          <w:p w14:paraId="14ECFDF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课 程 名 称</w:t>
            </w:r>
          </w:p>
          <w:p w14:paraId="67EE960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839" w:type="dxa"/>
            <w:gridSpan w:val="7"/>
            <w:noWrap w:val="0"/>
            <w:vAlign w:val="center"/>
          </w:tcPr>
          <w:p w14:paraId="415CED3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原 计 划</w:t>
            </w:r>
          </w:p>
        </w:tc>
        <w:tc>
          <w:tcPr>
            <w:tcW w:w="3912" w:type="dxa"/>
            <w:gridSpan w:val="6"/>
            <w:noWrap w:val="0"/>
            <w:vAlign w:val="center"/>
          </w:tcPr>
          <w:p w14:paraId="122D1A26">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调 整 后 计 划</w:t>
            </w:r>
          </w:p>
        </w:tc>
      </w:tr>
      <w:tr w14:paraId="583D2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1546" w:type="dxa"/>
            <w:vMerge w:val="continue"/>
            <w:noWrap w:val="0"/>
            <w:vAlign w:val="center"/>
          </w:tcPr>
          <w:p w14:paraId="0AB865A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05" w:type="dxa"/>
            <w:gridSpan w:val="2"/>
            <w:noWrap w:val="0"/>
            <w:vAlign w:val="center"/>
          </w:tcPr>
          <w:p w14:paraId="2640A86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课程类型</w:t>
            </w:r>
          </w:p>
        </w:tc>
        <w:tc>
          <w:tcPr>
            <w:tcW w:w="693" w:type="dxa"/>
            <w:noWrap w:val="0"/>
            <w:vAlign w:val="center"/>
          </w:tcPr>
          <w:p w14:paraId="4F8BB5A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总学时</w:t>
            </w:r>
          </w:p>
        </w:tc>
        <w:tc>
          <w:tcPr>
            <w:tcW w:w="397" w:type="dxa"/>
            <w:noWrap w:val="0"/>
            <w:vAlign w:val="center"/>
          </w:tcPr>
          <w:p w14:paraId="211B7D4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学分</w:t>
            </w:r>
          </w:p>
        </w:tc>
        <w:tc>
          <w:tcPr>
            <w:tcW w:w="485" w:type="dxa"/>
            <w:noWrap w:val="0"/>
            <w:vAlign w:val="center"/>
          </w:tcPr>
          <w:p w14:paraId="4130737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学期</w:t>
            </w:r>
          </w:p>
        </w:tc>
        <w:tc>
          <w:tcPr>
            <w:tcW w:w="693" w:type="dxa"/>
            <w:noWrap w:val="0"/>
            <w:vAlign w:val="top"/>
          </w:tcPr>
          <w:p w14:paraId="4705D66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学期学时</w:t>
            </w:r>
          </w:p>
        </w:tc>
        <w:tc>
          <w:tcPr>
            <w:tcW w:w="766" w:type="dxa"/>
            <w:noWrap w:val="0"/>
            <w:vAlign w:val="top"/>
          </w:tcPr>
          <w:p w14:paraId="6CE58165">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考试</w:t>
            </w:r>
          </w:p>
          <w:p w14:paraId="3527794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类型</w:t>
            </w:r>
          </w:p>
        </w:tc>
        <w:tc>
          <w:tcPr>
            <w:tcW w:w="774" w:type="dxa"/>
            <w:noWrap w:val="0"/>
            <w:vAlign w:val="center"/>
          </w:tcPr>
          <w:p w14:paraId="65047E9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课程</w:t>
            </w:r>
          </w:p>
          <w:p w14:paraId="74042C9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类型</w:t>
            </w:r>
          </w:p>
        </w:tc>
        <w:tc>
          <w:tcPr>
            <w:tcW w:w="712" w:type="dxa"/>
            <w:noWrap w:val="0"/>
            <w:vAlign w:val="center"/>
          </w:tcPr>
          <w:p w14:paraId="3DC7A58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总学时</w:t>
            </w:r>
          </w:p>
        </w:tc>
        <w:tc>
          <w:tcPr>
            <w:tcW w:w="634" w:type="dxa"/>
            <w:noWrap w:val="0"/>
            <w:vAlign w:val="center"/>
          </w:tcPr>
          <w:p w14:paraId="2F8F5F5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学分</w:t>
            </w:r>
          </w:p>
        </w:tc>
        <w:tc>
          <w:tcPr>
            <w:tcW w:w="505" w:type="dxa"/>
            <w:noWrap w:val="0"/>
            <w:vAlign w:val="center"/>
          </w:tcPr>
          <w:p w14:paraId="42B364C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学期</w:t>
            </w:r>
          </w:p>
        </w:tc>
        <w:tc>
          <w:tcPr>
            <w:tcW w:w="594" w:type="dxa"/>
            <w:noWrap w:val="0"/>
            <w:vAlign w:val="center"/>
          </w:tcPr>
          <w:p w14:paraId="690A88C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学期学时</w:t>
            </w:r>
          </w:p>
        </w:tc>
        <w:tc>
          <w:tcPr>
            <w:tcW w:w="693" w:type="dxa"/>
            <w:noWrap w:val="0"/>
            <w:vAlign w:val="center"/>
          </w:tcPr>
          <w:p w14:paraId="07A933B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考试</w:t>
            </w:r>
          </w:p>
          <w:p w14:paraId="2F0294F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类型</w:t>
            </w:r>
          </w:p>
        </w:tc>
      </w:tr>
      <w:tr w14:paraId="19C8E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46" w:type="dxa"/>
            <w:noWrap w:val="0"/>
            <w:vAlign w:val="top"/>
          </w:tcPr>
          <w:p w14:paraId="572B60C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05" w:type="dxa"/>
            <w:gridSpan w:val="2"/>
            <w:noWrap w:val="0"/>
            <w:vAlign w:val="top"/>
          </w:tcPr>
          <w:p w14:paraId="2B6F4F3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173FA7F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7" w:type="dxa"/>
            <w:noWrap w:val="0"/>
            <w:vAlign w:val="top"/>
          </w:tcPr>
          <w:p w14:paraId="04CA42D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485" w:type="dxa"/>
            <w:noWrap w:val="0"/>
            <w:vAlign w:val="top"/>
          </w:tcPr>
          <w:p w14:paraId="008B1E4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6DF3AF27">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66" w:type="dxa"/>
            <w:noWrap w:val="0"/>
            <w:vAlign w:val="top"/>
          </w:tcPr>
          <w:p w14:paraId="6FACC4A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74" w:type="dxa"/>
            <w:noWrap w:val="0"/>
            <w:vAlign w:val="top"/>
          </w:tcPr>
          <w:p w14:paraId="10958EF2">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12" w:type="dxa"/>
            <w:noWrap w:val="0"/>
            <w:vAlign w:val="top"/>
          </w:tcPr>
          <w:p w14:paraId="1C4AC16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34" w:type="dxa"/>
            <w:noWrap w:val="0"/>
            <w:vAlign w:val="top"/>
          </w:tcPr>
          <w:p w14:paraId="445CBE3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05" w:type="dxa"/>
            <w:noWrap w:val="0"/>
            <w:vAlign w:val="top"/>
          </w:tcPr>
          <w:p w14:paraId="2359C0C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94" w:type="dxa"/>
            <w:noWrap w:val="0"/>
            <w:vAlign w:val="top"/>
          </w:tcPr>
          <w:p w14:paraId="38B53D7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348F6AB7">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25C7B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46" w:type="dxa"/>
            <w:noWrap w:val="0"/>
            <w:vAlign w:val="top"/>
          </w:tcPr>
          <w:p w14:paraId="107536C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05" w:type="dxa"/>
            <w:gridSpan w:val="2"/>
            <w:noWrap w:val="0"/>
            <w:vAlign w:val="top"/>
          </w:tcPr>
          <w:p w14:paraId="7D34343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149529D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7" w:type="dxa"/>
            <w:noWrap w:val="0"/>
            <w:vAlign w:val="top"/>
          </w:tcPr>
          <w:p w14:paraId="756E98F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485" w:type="dxa"/>
            <w:noWrap w:val="0"/>
            <w:vAlign w:val="top"/>
          </w:tcPr>
          <w:p w14:paraId="1052DA85">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115EE04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66" w:type="dxa"/>
            <w:noWrap w:val="0"/>
            <w:vAlign w:val="top"/>
          </w:tcPr>
          <w:p w14:paraId="71B9845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74" w:type="dxa"/>
            <w:noWrap w:val="0"/>
            <w:vAlign w:val="top"/>
          </w:tcPr>
          <w:p w14:paraId="55F35A6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12" w:type="dxa"/>
            <w:noWrap w:val="0"/>
            <w:vAlign w:val="top"/>
          </w:tcPr>
          <w:p w14:paraId="5F9E0D5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34" w:type="dxa"/>
            <w:noWrap w:val="0"/>
            <w:vAlign w:val="top"/>
          </w:tcPr>
          <w:p w14:paraId="7CD4328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05" w:type="dxa"/>
            <w:noWrap w:val="0"/>
            <w:vAlign w:val="top"/>
          </w:tcPr>
          <w:p w14:paraId="4F1DC1A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94" w:type="dxa"/>
            <w:noWrap w:val="0"/>
            <w:vAlign w:val="top"/>
          </w:tcPr>
          <w:p w14:paraId="5F08DF4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1EB1898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3341F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46" w:type="dxa"/>
            <w:noWrap w:val="0"/>
            <w:vAlign w:val="top"/>
          </w:tcPr>
          <w:p w14:paraId="045818E2">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05" w:type="dxa"/>
            <w:gridSpan w:val="2"/>
            <w:noWrap w:val="0"/>
            <w:vAlign w:val="top"/>
          </w:tcPr>
          <w:p w14:paraId="3AA0A9B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67CCEFF7">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7" w:type="dxa"/>
            <w:noWrap w:val="0"/>
            <w:vAlign w:val="top"/>
          </w:tcPr>
          <w:p w14:paraId="6176719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485" w:type="dxa"/>
            <w:noWrap w:val="0"/>
            <w:vAlign w:val="top"/>
          </w:tcPr>
          <w:p w14:paraId="43E8203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7A348C5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66" w:type="dxa"/>
            <w:noWrap w:val="0"/>
            <w:vAlign w:val="top"/>
          </w:tcPr>
          <w:p w14:paraId="7E7C70E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74" w:type="dxa"/>
            <w:noWrap w:val="0"/>
            <w:vAlign w:val="top"/>
          </w:tcPr>
          <w:p w14:paraId="63E49136">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12" w:type="dxa"/>
            <w:noWrap w:val="0"/>
            <w:vAlign w:val="top"/>
          </w:tcPr>
          <w:p w14:paraId="74FF2B2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34" w:type="dxa"/>
            <w:noWrap w:val="0"/>
            <w:vAlign w:val="top"/>
          </w:tcPr>
          <w:p w14:paraId="6AEB59B6">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05" w:type="dxa"/>
            <w:noWrap w:val="0"/>
            <w:vAlign w:val="top"/>
          </w:tcPr>
          <w:p w14:paraId="27DEEA0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94" w:type="dxa"/>
            <w:noWrap w:val="0"/>
            <w:vAlign w:val="top"/>
          </w:tcPr>
          <w:p w14:paraId="165B5C6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4C49502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43C7D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46" w:type="dxa"/>
            <w:noWrap w:val="0"/>
            <w:vAlign w:val="top"/>
          </w:tcPr>
          <w:p w14:paraId="2E1ED4B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职业资格证书</w:t>
            </w:r>
          </w:p>
        </w:tc>
        <w:tc>
          <w:tcPr>
            <w:tcW w:w="3839" w:type="dxa"/>
            <w:gridSpan w:val="7"/>
            <w:noWrap w:val="0"/>
            <w:vAlign w:val="center"/>
          </w:tcPr>
          <w:p w14:paraId="5C2828E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原 计 划</w:t>
            </w:r>
          </w:p>
        </w:tc>
        <w:tc>
          <w:tcPr>
            <w:tcW w:w="3912" w:type="dxa"/>
            <w:gridSpan w:val="6"/>
            <w:noWrap w:val="0"/>
            <w:vAlign w:val="center"/>
          </w:tcPr>
          <w:p w14:paraId="06DB139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调 整 后 计 划</w:t>
            </w:r>
          </w:p>
        </w:tc>
      </w:tr>
      <w:tr w14:paraId="00637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546" w:type="dxa"/>
            <w:noWrap w:val="0"/>
            <w:vAlign w:val="top"/>
          </w:tcPr>
          <w:p w14:paraId="28AC252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839" w:type="dxa"/>
            <w:gridSpan w:val="7"/>
            <w:noWrap w:val="0"/>
            <w:vAlign w:val="center"/>
          </w:tcPr>
          <w:p w14:paraId="15B2162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12" w:type="dxa"/>
            <w:gridSpan w:val="6"/>
            <w:noWrap w:val="0"/>
            <w:vAlign w:val="center"/>
          </w:tcPr>
          <w:p w14:paraId="5E2E0FC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6AC30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546" w:type="dxa"/>
            <w:noWrap w:val="0"/>
            <w:vAlign w:val="top"/>
          </w:tcPr>
          <w:p w14:paraId="08BF447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839" w:type="dxa"/>
            <w:gridSpan w:val="7"/>
            <w:noWrap w:val="0"/>
            <w:vAlign w:val="center"/>
          </w:tcPr>
          <w:p w14:paraId="180AA8B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12" w:type="dxa"/>
            <w:gridSpan w:val="6"/>
            <w:noWrap w:val="0"/>
            <w:vAlign w:val="center"/>
          </w:tcPr>
          <w:p w14:paraId="78A1D91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04852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546" w:type="dxa"/>
            <w:noWrap w:val="0"/>
            <w:vAlign w:val="top"/>
          </w:tcPr>
          <w:p w14:paraId="0563BA2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839" w:type="dxa"/>
            <w:gridSpan w:val="7"/>
            <w:noWrap w:val="0"/>
            <w:vAlign w:val="center"/>
          </w:tcPr>
          <w:p w14:paraId="52C8249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12" w:type="dxa"/>
            <w:gridSpan w:val="6"/>
            <w:noWrap w:val="0"/>
            <w:vAlign w:val="center"/>
          </w:tcPr>
          <w:p w14:paraId="603CA8A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117AF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297" w:type="dxa"/>
            <w:gridSpan w:val="14"/>
            <w:noWrap w:val="0"/>
            <w:vAlign w:val="top"/>
          </w:tcPr>
          <w:p w14:paraId="51F40F1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调 整 理 由</w:t>
            </w:r>
          </w:p>
          <w:p w14:paraId="3049CCE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tc>
      </w:tr>
      <w:tr w14:paraId="7171B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904" w:type="dxa"/>
            <w:gridSpan w:val="2"/>
            <w:noWrap w:val="0"/>
            <w:vAlign w:val="center"/>
          </w:tcPr>
          <w:p w14:paraId="3D7562D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  业</w:t>
            </w:r>
          </w:p>
          <w:p w14:paraId="1588979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意  见</w:t>
            </w:r>
          </w:p>
        </w:tc>
        <w:tc>
          <w:tcPr>
            <w:tcW w:w="7393" w:type="dxa"/>
            <w:gridSpan w:val="12"/>
            <w:noWrap w:val="0"/>
            <w:vAlign w:val="top"/>
          </w:tcPr>
          <w:p w14:paraId="275862F5">
            <w:pPr>
              <w:keepLines w:val="0"/>
              <w:pageBreakBefore w:val="0"/>
              <w:wordWrap/>
              <w:overflowPunct/>
              <w:bidi w:val="0"/>
              <w:spacing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2627A04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签字：                                           </w:t>
            </w:r>
          </w:p>
          <w:p w14:paraId="0411C384">
            <w:pPr>
              <w:keepLines w:val="0"/>
              <w:pageBreakBefore w:val="0"/>
              <w:wordWrap/>
              <w:overflowPunct/>
              <w:bidi w:val="0"/>
              <w:spacing w:line="360" w:lineRule="auto"/>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   月   日</w:t>
            </w:r>
          </w:p>
        </w:tc>
      </w:tr>
      <w:tr w14:paraId="333FE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904" w:type="dxa"/>
            <w:gridSpan w:val="2"/>
            <w:noWrap w:val="0"/>
            <w:vAlign w:val="center"/>
          </w:tcPr>
          <w:p w14:paraId="19C18C6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  部</w:t>
            </w:r>
          </w:p>
          <w:p w14:paraId="75A0688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意  见</w:t>
            </w:r>
          </w:p>
        </w:tc>
        <w:tc>
          <w:tcPr>
            <w:tcW w:w="7393" w:type="dxa"/>
            <w:gridSpan w:val="12"/>
            <w:noWrap w:val="0"/>
            <w:vAlign w:val="top"/>
          </w:tcPr>
          <w:p w14:paraId="674B80AC">
            <w:pPr>
              <w:keepLines w:val="0"/>
              <w:pageBreakBefore w:val="0"/>
              <w:wordWrap/>
              <w:overflowPunct/>
              <w:bidi w:val="0"/>
              <w:spacing w:line="360" w:lineRule="auto"/>
              <w:ind w:right="420"/>
              <w:rPr>
                <w:rFonts w:hint="eastAsia" w:ascii="宋体" w:hAnsi="宋体" w:eastAsia="宋体" w:cs="宋体"/>
                <w:b w:val="0"/>
                <w:bCs w:val="0"/>
                <w:color w:val="auto"/>
                <w:sz w:val="24"/>
                <w:szCs w:val="24"/>
              </w:rPr>
            </w:pPr>
          </w:p>
          <w:p w14:paraId="087ECFA7">
            <w:pPr>
              <w:keepLines w:val="0"/>
              <w:pageBreakBefore w:val="0"/>
              <w:wordWrap/>
              <w:overflowPunct/>
              <w:bidi w:val="0"/>
              <w:spacing w:line="360" w:lineRule="auto"/>
              <w:ind w:right="420" w:firstLine="5452" w:firstLineChars="227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签字：                      </w:t>
            </w:r>
          </w:p>
          <w:p w14:paraId="144D49A7">
            <w:pPr>
              <w:keepLines w:val="0"/>
              <w:pageBreakBefore w:val="0"/>
              <w:wordWrap/>
              <w:overflowPunct/>
              <w:bidi w:val="0"/>
              <w:spacing w:line="360" w:lineRule="auto"/>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   月   日</w:t>
            </w:r>
          </w:p>
        </w:tc>
      </w:tr>
      <w:tr w14:paraId="1CCA0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904" w:type="dxa"/>
            <w:gridSpan w:val="2"/>
            <w:noWrap w:val="0"/>
            <w:vAlign w:val="center"/>
          </w:tcPr>
          <w:p w14:paraId="1AD084D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教务处</w:t>
            </w:r>
          </w:p>
          <w:p w14:paraId="0D55A96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意  见</w:t>
            </w:r>
          </w:p>
        </w:tc>
        <w:tc>
          <w:tcPr>
            <w:tcW w:w="7393" w:type="dxa"/>
            <w:gridSpan w:val="12"/>
            <w:noWrap w:val="0"/>
            <w:vAlign w:val="center"/>
          </w:tcPr>
          <w:p w14:paraId="5AD4011F">
            <w:pPr>
              <w:keepLines w:val="0"/>
              <w:pageBreakBefore w:val="0"/>
              <w:wordWrap/>
              <w:overflowPunct/>
              <w:bidi w:val="0"/>
              <w:spacing w:line="360" w:lineRule="auto"/>
              <w:ind w:right="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7C845086">
            <w:pPr>
              <w:keepLines w:val="0"/>
              <w:pageBreakBefore w:val="0"/>
              <w:wordWrap/>
              <w:overflowPunct/>
              <w:bidi w:val="0"/>
              <w:spacing w:line="360" w:lineRule="auto"/>
              <w:ind w:right="420" w:firstLine="5452" w:firstLineChars="227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签字：                           </w:t>
            </w:r>
          </w:p>
          <w:p w14:paraId="4E8FCC7A">
            <w:pPr>
              <w:keepLines w:val="0"/>
              <w:pageBreakBefore w:val="0"/>
              <w:wordWrap/>
              <w:overflowPunct/>
              <w:bidi w:val="0"/>
              <w:spacing w:line="360" w:lineRule="auto"/>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年   月   日</w:t>
            </w:r>
          </w:p>
        </w:tc>
      </w:tr>
      <w:tr w14:paraId="23963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1904" w:type="dxa"/>
            <w:gridSpan w:val="2"/>
            <w:noWrap w:val="0"/>
            <w:vAlign w:val="center"/>
          </w:tcPr>
          <w:p w14:paraId="4E273435">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6B11E38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专业建设指导委员会</w:t>
            </w:r>
          </w:p>
          <w:p w14:paraId="52C2876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审  定</w:t>
            </w:r>
          </w:p>
          <w:p w14:paraId="7ABCDD47">
            <w:pPr>
              <w:keepLines w:val="0"/>
              <w:pageBreakBefore w:val="0"/>
              <w:wordWrap/>
              <w:overflowPunct/>
              <w:bidi w:val="0"/>
              <w:spacing w:line="360" w:lineRule="auto"/>
              <w:ind w:right="420" w:firstLine="470" w:firstLineChars="196"/>
              <w:jc w:val="center"/>
              <w:rPr>
                <w:rFonts w:hint="eastAsia" w:ascii="宋体" w:hAnsi="宋体" w:eastAsia="宋体" w:cs="宋体"/>
                <w:b w:val="0"/>
                <w:bCs w:val="0"/>
                <w:color w:val="auto"/>
                <w:sz w:val="24"/>
                <w:szCs w:val="24"/>
              </w:rPr>
            </w:pPr>
          </w:p>
        </w:tc>
        <w:tc>
          <w:tcPr>
            <w:tcW w:w="7393" w:type="dxa"/>
            <w:gridSpan w:val="12"/>
            <w:noWrap w:val="0"/>
            <w:vAlign w:val="center"/>
          </w:tcPr>
          <w:p w14:paraId="76AD3899">
            <w:pPr>
              <w:keepLines w:val="0"/>
              <w:pageBreakBefore w:val="0"/>
              <w:wordWrap/>
              <w:overflowPunct/>
              <w:bidi w:val="0"/>
              <w:spacing w:line="360" w:lineRule="auto"/>
              <w:jc w:val="right"/>
              <w:rPr>
                <w:rFonts w:hint="eastAsia" w:ascii="宋体" w:hAnsi="宋体" w:eastAsia="宋体" w:cs="宋体"/>
                <w:b w:val="0"/>
                <w:bCs w:val="0"/>
                <w:color w:val="auto"/>
                <w:sz w:val="24"/>
                <w:szCs w:val="24"/>
              </w:rPr>
            </w:pPr>
          </w:p>
          <w:p w14:paraId="6628371D">
            <w:pPr>
              <w:keepLines w:val="0"/>
              <w:pageBreakBefore w:val="0"/>
              <w:wordWrap/>
              <w:overflowPunct/>
              <w:bidi w:val="0"/>
              <w:spacing w:line="360" w:lineRule="auto"/>
              <w:ind w:right="420"/>
              <w:rPr>
                <w:rFonts w:hint="eastAsia" w:ascii="宋体" w:hAnsi="宋体" w:eastAsia="宋体" w:cs="宋体"/>
                <w:b w:val="0"/>
                <w:bCs w:val="0"/>
                <w:color w:val="auto"/>
                <w:sz w:val="24"/>
                <w:szCs w:val="24"/>
              </w:rPr>
            </w:pPr>
          </w:p>
          <w:p w14:paraId="5BECE739">
            <w:pPr>
              <w:keepLines w:val="0"/>
              <w:pageBreakBefore w:val="0"/>
              <w:wordWrap/>
              <w:overflowPunct/>
              <w:bidi w:val="0"/>
              <w:spacing w:line="360" w:lineRule="auto"/>
              <w:ind w:right="420" w:firstLine="5452" w:firstLineChars="227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签字：                     </w:t>
            </w:r>
          </w:p>
          <w:p w14:paraId="5E09B700">
            <w:pPr>
              <w:keepLines w:val="0"/>
              <w:pageBreakBefore w:val="0"/>
              <w:wordWrap/>
              <w:overflowPunct/>
              <w:bidi w:val="0"/>
              <w:spacing w:line="360" w:lineRule="auto"/>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   月   日</w:t>
            </w:r>
          </w:p>
        </w:tc>
      </w:tr>
    </w:tbl>
    <w:p w14:paraId="2FB7491F">
      <w:pPr>
        <w:rPr>
          <w:rFonts w:hint="eastAsia"/>
        </w:rPr>
      </w:pPr>
    </w:p>
    <w:sectPr>
      <w:pgSz w:w="11906" w:h="16838"/>
      <w:pgMar w:top="1440" w:right="1066" w:bottom="1440"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5212381-32A5-4299-80A9-1CC30FEC0804}"/>
  </w:font>
  <w:font w:name="黑体">
    <w:panose1 w:val="02010609060101010101"/>
    <w:charset w:val="86"/>
    <w:family w:val="auto"/>
    <w:pitch w:val="default"/>
    <w:sig w:usb0="800002BF" w:usb1="38CF7CFA" w:usb2="00000016" w:usb3="00000000" w:csb0="00040001" w:csb1="00000000"/>
    <w:embedRegular r:id="rId2" w:fontKey="{B9237BD9-C64E-4847-BEC9-5A590BBD4B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EDACCC1-A4C6-4903-97F3-0E4F848550D9}"/>
  </w:font>
  <w:font w:name="楷体_GB2312">
    <w:altName w:val="楷体"/>
    <w:panose1 w:val="02010609030101010101"/>
    <w:charset w:val="86"/>
    <w:family w:val="modern"/>
    <w:pitch w:val="default"/>
    <w:sig w:usb0="00000000" w:usb1="00000000" w:usb2="00000000" w:usb3="00000000" w:csb0="00040000" w:csb1="00000000"/>
    <w:embedRegular r:id="rId4" w:fontKey="{030E9BE9-2A47-48D5-8697-2533CDE0B4FD}"/>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embedRegular r:id="rId5" w:fontKey="{6B2E60BA-CB71-4F96-97DE-150EDC42D29B}"/>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4AB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D655A">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3D655A">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8AD8"/>
    <w:multiLevelType w:val="singleLevel"/>
    <w:tmpl w:val="84BB8AD8"/>
    <w:lvl w:ilvl="0" w:tentative="0">
      <w:start w:val="1"/>
      <w:numFmt w:val="decimal"/>
      <w:suff w:val="space"/>
      <w:lvlText w:val="%1、"/>
      <w:lvlJc w:val="left"/>
    </w:lvl>
  </w:abstractNum>
  <w:abstractNum w:abstractNumId="1">
    <w:nsid w:val="88C51F03"/>
    <w:multiLevelType w:val="singleLevel"/>
    <w:tmpl w:val="88C51F03"/>
    <w:lvl w:ilvl="0" w:tentative="0">
      <w:start w:val="1"/>
      <w:numFmt w:val="decimal"/>
      <w:suff w:val="nothing"/>
      <w:lvlText w:val="%1、"/>
      <w:lvlJc w:val="left"/>
    </w:lvl>
  </w:abstractNum>
  <w:abstractNum w:abstractNumId="2">
    <w:nsid w:val="A607A124"/>
    <w:multiLevelType w:val="singleLevel"/>
    <w:tmpl w:val="A607A124"/>
    <w:lvl w:ilvl="0" w:tentative="0">
      <w:start w:val="1"/>
      <w:numFmt w:val="decimal"/>
      <w:suff w:val="nothing"/>
      <w:lvlText w:val="%1、"/>
      <w:lvlJc w:val="left"/>
    </w:lvl>
  </w:abstractNum>
  <w:abstractNum w:abstractNumId="3">
    <w:nsid w:val="B9AEC26A"/>
    <w:multiLevelType w:val="singleLevel"/>
    <w:tmpl w:val="B9AEC26A"/>
    <w:lvl w:ilvl="0" w:tentative="0">
      <w:start w:val="3"/>
      <w:numFmt w:val="decimal"/>
      <w:suff w:val="nothing"/>
      <w:lvlText w:val="%1）"/>
      <w:lvlJc w:val="left"/>
    </w:lvl>
  </w:abstractNum>
  <w:abstractNum w:abstractNumId="4">
    <w:nsid w:val="BCA137A9"/>
    <w:multiLevelType w:val="singleLevel"/>
    <w:tmpl w:val="BCA137A9"/>
    <w:lvl w:ilvl="0" w:tentative="0">
      <w:start w:val="1"/>
      <w:numFmt w:val="decimal"/>
      <w:suff w:val="nothing"/>
      <w:lvlText w:val="%1、"/>
      <w:lvlJc w:val="left"/>
    </w:lvl>
  </w:abstractNum>
  <w:abstractNum w:abstractNumId="5">
    <w:nsid w:val="BE212FB0"/>
    <w:multiLevelType w:val="singleLevel"/>
    <w:tmpl w:val="BE212FB0"/>
    <w:lvl w:ilvl="0" w:tentative="0">
      <w:start w:val="1"/>
      <w:numFmt w:val="decimal"/>
      <w:suff w:val="nothing"/>
      <w:lvlText w:val="%1、"/>
      <w:lvlJc w:val="left"/>
    </w:lvl>
  </w:abstractNum>
  <w:abstractNum w:abstractNumId="6">
    <w:nsid w:val="D0D89C84"/>
    <w:multiLevelType w:val="singleLevel"/>
    <w:tmpl w:val="D0D89C84"/>
    <w:lvl w:ilvl="0" w:tentative="0">
      <w:start w:val="1"/>
      <w:numFmt w:val="decimal"/>
      <w:suff w:val="nothing"/>
      <w:lvlText w:val="%1、"/>
      <w:lvlJc w:val="left"/>
    </w:lvl>
  </w:abstractNum>
  <w:abstractNum w:abstractNumId="7">
    <w:nsid w:val="D36C769C"/>
    <w:multiLevelType w:val="singleLevel"/>
    <w:tmpl w:val="D36C769C"/>
    <w:lvl w:ilvl="0" w:tentative="0">
      <w:start w:val="1"/>
      <w:numFmt w:val="decimal"/>
      <w:suff w:val="nothing"/>
      <w:lvlText w:val="%1、"/>
      <w:lvlJc w:val="left"/>
      <w:rPr>
        <w:rFonts w:hint="default"/>
        <w:color w:val="auto"/>
      </w:rPr>
    </w:lvl>
  </w:abstractNum>
  <w:abstractNum w:abstractNumId="8">
    <w:nsid w:val="D9A2BE0E"/>
    <w:multiLevelType w:val="singleLevel"/>
    <w:tmpl w:val="D9A2BE0E"/>
    <w:lvl w:ilvl="0" w:tentative="0">
      <w:start w:val="1"/>
      <w:numFmt w:val="decimal"/>
      <w:suff w:val="nothing"/>
      <w:lvlText w:val="%1、"/>
      <w:lvlJc w:val="left"/>
    </w:lvl>
  </w:abstractNum>
  <w:abstractNum w:abstractNumId="9">
    <w:nsid w:val="E52CFFB1"/>
    <w:multiLevelType w:val="singleLevel"/>
    <w:tmpl w:val="E52CFFB1"/>
    <w:lvl w:ilvl="0" w:tentative="0">
      <w:start w:val="1"/>
      <w:numFmt w:val="decimal"/>
      <w:suff w:val="nothing"/>
      <w:lvlText w:val="%1、"/>
      <w:lvlJc w:val="left"/>
      <w:rPr>
        <w:rFonts w:hint="default" w:asciiTheme="minorEastAsia" w:hAnsiTheme="minorEastAsia" w:eastAsiaTheme="minorEastAsia" w:cstheme="minorEastAsia"/>
      </w:rPr>
    </w:lvl>
  </w:abstractNum>
  <w:abstractNum w:abstractNumId="10">
    <w:nsid w:val="F15AC8F0"/>
    <w:multiLevelType w:val="singleLevel"/>
    <w:tmpl w:val="F15AC8F0"/>
    <w:lvl w:ilvl="0" w:tentative="0">
      <w:start w:val="1"/>
      <w:numFmt w:val="decimal"/>
      <w:suff w:val="nothing"/>
      <w:lvlText w:val="%1、"/>
      <w:lvlJc w:val="left"/>
    </w:lvl>
  </w:abstractNum>
  <w:abstractNum w:abstractNumId="11">
    <w:nsid w:val="F22C30D2"/>
    <w:multiLevelType w:val="singleLevel"/>
    <w:tmpl w:val="F22C30D2"/>
    <w:lvl w:ilvl="0" w:tentative="0">
      <w:start w:val="1"/>
      <w:numFmt w:val="decimal"/>
      <w:suff w:val="nothing"/>
      <w:lvlText w:val="%1、"/>
      <w:lvlJc w:val="left"/>
    </w:lvl>
  </w:abstractNum>
  <w:abstractNum w:abstractNumId="12">
    <w:nsid w:val="0DDD06E0"/>
    <w:multiLevelType w:val="singleLevel"/>
    <w:tmpl w:val="0DDD06E0"/>
    <w:lvl w:ilvl="0" w:tentative="0">
      <w:start w:val="1"/>
      <w:numFmt w:val="decimal"/>
      <w:suff w:val="nothing"/>
      <w:lvlText w:val="%1、"/>
      <w:lvlJc w:val="left"/>
    </w:lvl>
  </w:abstractNum>
  <w:abstractNum w:abstractNumId="13">
    <w:nsid w:val="23B11CCD"/>
    <w:multiLevelType w:val="singleLevel"/>
    <w:tmpl w:val="23B11CCD"/>
    <w:lvl w:ilvl="0" w:tentative="0">
      <w:start w:val="1"/>
      <w:numFmt w:val="decimal"/>
      <w:suff w:val="nothing"/>
      <w:lvlText w:val="%1、"/>
      <w:lvlJc w:val="left"/>
    </w:lvl>
  </w:abstractNum>
  <w:abstractNum w:abstractNumId="14">
    <w:nsid w:val="68FE0D78"/>
    <w:multiLevelType w:val="singleLevel"/>
    <w:tmpl w:val="68FE0D78"/>
    <w:lvl w:ilvl="0" w:tentative="0">
      <w:start w:val="1"/>
      <w:numFmt w:val="decimal"/>
      <w:suff w:val="nothing"/>
      <w:lvlText w:val="%1、"/>
      <w:lvlJc w:val="left"/>
    </w:lvl>
  </w:abstractNum>
  <w:abstractNum w:abstractNumId="15">
    <w:nsid w:val="6F3EBAD3"/>
    <w:multiLevelType w:val="singleLevel"/>
    <w:tmpl w:val="6F3EBAD3"/>
    <w:lvl w:ilvl="0" w:tentative="0">
      <w:start w:val="3"/>
      <w:numFmt w:val="chineseCounting"/>
      <w:suff w:val="nothing"/>
      <w:lvlText w:val="（%1）"/>
      <w:lvlJc w:val="left"/>
      <w:rPr>
        <w:rFonts w:hint="eastAsia"/>
      </w:rPr>
    </w:lvl>
  </w:abstractNum>
  <w:num w:numId="1">
    <w:abstractNumId w:val="7"/>
  </w:num>
  <w:num w:numId="2">
    <w:abstractNumId w:val="10"/>
  </w:num>
  <w:num w:numId="3">
    <w:abstractNumId w:val="6"/>
  </w:num>
  <w:num w:numId="4">
    <w:abstractNumId w:val="5"/>
  </w:num>
  <w:num w:numId="5">
    <w:abstractNumId w:val="11"/>
  </w:num>
  <w:num w:numId="6">
    <w:abstractNumId w:val="14"/>
  </w:num>
  <w:num w:numId="7">
    <w:abstractNumId w:val="1"/>
  </w:num>
  <w:num w:numId="8">
    <w:abstractNumId w:val="13"/>
  </w:num>
  <w:num w:numId="9">
    <w:abstractNumId w:val="12"/>
  </w:num>
  <w:num w:numId="10">
    <w:abstractNumId w:val="4"/>
  </w:num>
  <w:num w:numId="11">
    <w:abstractNumId w:val="9"/>
  </w:num>
  <w:num w:numId="12">
    <w:abstractNumId w:val="8"/>
  </w:num>
  <w:num w:numId="13">
    <w:abstractNumId w:val="3"/>
  </w:num>
  <w:num w:numId="14">
    <w:abstractNumId w:val="0"/>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8333E"/>
    <w:rsid w:val="009F2E6D"/>
    <w:rsid w:val="01001B5E"/>
    <w:rsid w:val="01662DBA"/>
    <w:rsid w:val="01875DDB"/>
    <w:rsid w:val="01E05FBC"/>
    <w:rsid w:val="01F7372F"/>
    <w:rsid w:val="020C3669"/>
    <w:rsid w:val="024912E2"/>
    <w:rsid w:val="03280EF8"/>
    <w:rsid w:val="04F07081"/>
    <w:rsid w:val="05B20F4D"/>
    <w:rsid w:val="05C51508"/>
    <w:rsid w:val="063626BD"/>
    <w:rsid w:val="06912FFF"/>
    <w:rsid w:val="06F35CC1"/>
    <w:rsid w:val="06F71664"/>
    <w:rsid w:val="077A3CEC"/>
    <w:rsid w:val="078B5F70"/>
    <w:rsid w:val="07AE2415"/>
    <w:rsid w:val="07B1124B"/>
    <w:rsid w:val="07F41D66"/>
    <w:rsid w:val="08A73B91"/>
    <w:rsid w:val="08BA4CE8"/>
    <w:rsid w:val="08DA0EE6"/>
    <w:rsid w:val="09043664"/>
    <w:rsid w:val="094822F4"/>
    <w:rsid w:val="09656AD0"/>
    <w:rsid w:val="0986672D"/>
    <w:rsid w:val="09C120A6"/>
    <w:rsid w:val="0A171CC6"/>
    <w:rsid w:val="0A423E42"/>
    <w:rsid w:val="0A544CC8"/>
    <w:rsid w:val="0AC92BFB"/>
    <w:rsid w:val="0AD20CC2"/>
    <w:rsid w:val="0AEC3153"/>
    <w:rsid w:val="0BE36304"/>
    <w:rsid w:val="0D29243C"/>
    <w:rsid w:val="0DC45CC1"/>
    <w:rsid w:val="0DF70E97"/>
    <w:rsid w:val="0E8A0CB9"/>
    <w:rsid w:val="0F477537"/>
    <w:rsid w:val="0F4F5A5E"/>
    <w:rsid w:val="0F5A68DD"/>
    <w:rsid w:val="0F971683"/>
    <w:rsid w:val="0FB06AD9"/>
    <w:rsid w:val="0FBD0F33"/>
    <w:rsid w:val="0FE443F8"/>
    <w:rsid w:val="0FEF171B"/>
    <w:rsid w:val="10044A9B"/>
    <w:rsid w:val="109776BD"/>
    <w:rsid w:val="10C72BB8"/>
    <w:rsid w:val="10D271DF"/>
    <w:rsid w:val="11286567"/>
    <w:rsid w:val="11F03528"/>
    <w:rsid w:val="12791770"/>
    <w:rsid w:val="12852943"/>
    <w:rsid w:val="12AE069A"/>
    <w:rsid w:val="13257202"/>
    <w:rsid w:val="13934FB1"/>
    <w:rsid w:val="13A26AA4"/>
    <w:rsid w:val="14215C1B"/>
    <w:rsid w:val="142A6200"/>
    <w:rsid w:val="143D1F5C"/>
    <w:rsid w:val="14A625C4"/>
    <w:rsid w:val="14AB7BDB"/>
    <w:rsid w:val="14F838F1"/>
    <w:rsid w:val="1523526E"/>
    <w:rsid w:val="15451DDD"/>
    <w:rsid w:val="157A513E"/>
    <w:rsid w:val="15973CBB"/>
    <w:rsid w:val="15E97296"/>
    <w:rsid w:val="15F86E50"/>
    <w:rsid w:val="15FF1F8C"/>
    <w:rsid w:val="1678386E"/>
    <w:rsid w:val="16895CFA"/>
    <w:rsid w:val="173914CE"/>
    <w:rsid w:val="17996410"/>
    <w:rsid w:val="179D72F5"/>
    <w:rsid w:val="17A0154D"/>
    <w:rsid w:val="1869193F"/>
    <w:rsid w:val="18A92683"/>
    <w:rsid w:val="18D45952"/>
    <w:rsid w:val="19045B0B"/>
    <w:rsid w:val="19D10C3A"/>
    <w:rsid w:val="1A18361C"/>
    <w:rsid w:val="1A2B77F4"/>
    <w:rsid w:val="1A3E3C97"/>
    <w:rsid w:val="1AB05F4B"/>
    <w:rsid w:val="1B0A1726"/>
    <w:rsid w:val="1B1A7868"/>
    <w:rsid w:val="1B356450"/>
    <w:rsid w:val="1B55178F"/>
    <w:rsid w:val="1B811695"/>
    <w:rsid w:val="1BAC6712"/>
    <w:rsid w:val="1BB15F36"/>
    <w:rsid w:val="1BDB4585"/>
    <w:rsid w:val="1C9838B3"/>
    <w:rsid w:val="1CCA6E56"/>
    <w:rsid w:val="1D126A49"/>
    <w:rsid w:val="1D5255A7"/>
    <w:rsid w:val="1DA04055"/>
    <w:rsid w:val="1DAA1233"/>
    <w:rsid w:val="1DB45D52"/>
    <w:rsid w:val="1DFD3044"/>
    <w:rsid w:val="1DFD7DB0"/>
    <w:rsid w:val="1E4A5D6E"/>
    <w:rsid w:val="1E827BFE"/>
    <w:rsid w:val="1E876FC3"/>
    <w:rsid w:val="1EAC07D7"/>
    <w:rsid w:val="1EB6696B"/>
    <w:rsid w:val="1EF108E0"/>
    <w:rsid w:val="1F204D21"/>
    <w:rsid w:val="1F5A6485"/>
    <w:rsid w:val="1FCE5ACF"/>
    <w:rsid w:val="21AD30A6"/>
    <w:rsid w:val="21C55387"/>
    <w:rsid w:val="21CD73E2"/>
    <w:rsid w:val="224B6BCA"/>
    <w:rsid w:val="228038E6"/>
    <w:rsid w:val="22C72083"/>
    <w:rsid w:val="22D84291"/>
    <w:rsid w:val="22FD5AA5"/>
    <w:rsid w:val="231B282E"/>
    <w:rsid w:val="235606EA"/>
    <w:rsid w:val="23BF2D5B"/>
    <w:rsid w:val="23EB1DA2"/>
    <w:rsid w:val="243A0981"/>
    <w:rsid w:val="24957F26"/>
    <w:rsid w:val="24E0567E"/>
    <w:rsid w:val="24F42ED8"/>
    <w:rsid w:val="258C42A9"/>
    <w:rsid w:val="25A20B86"/>
    <w:rsid w:val="25CE3729"/>
    <w:rsid w:val="25FC2044"/>
    <w:rsid w:val="2681079B"/>
    <w:rsid w:val="26A56238"/>
    <w:rsid w:val="270D69D9"/>
    <w:rsid w:val="273D46C2"/>
    <w:rsid w:val="291623E2"/>
    <w:rsid w:val="298C1931"/>
    <w:rsid w:val="2A6B3D54"/>
    <w:rsid w:val="2A924E9D"/>
    <w:rsid w:val="2AE05CC6"/>
    <w:rsid w:val="2C2B3683"/>
    <w:rsid w:val="2C7A013D"/>
    <w:rsid w:val="2CA70830"/>
    <w:rsid w:val="2E497811"/>
    <w:rsid w:val="2E502D6A"/>
    <w:rsid w:val="2ECE479A"/>
    <w:rsid w:val="2F034443"/>
    <w:rsid w:val="2F7A1FD6"/>
    <w:rsid w:val="2F83195C"/>
    <w:rsid w:val="2FBE036A"/>
    <w:rsid w:val="2FCA4F61"/>
    <w:rsid w:val="306C426A"/>
    <w:rsid w:val="30F2169A"/>
    <w:rsid w:val="316B62D0"/>
    <w:rsid w:val="317D2112"/>
    <w:rsid w:val="31971A29"/>
    <w:rsid w:val="31B163D9"/>
    <w:rsid w:val="32180206"/>
    <w:rsid w:val="328A248E"/>
    <w:rsid w:val="32B310BD"/>
    <w:rsid w:val="33072028"/>
    <w:rsid w:val="339F6F8A"/>
    <w:rsid w:val="3402712C"/>
    <w:rsid w:val="3417273F"/>
    <w:rsid w:val="34440AC4"/>
    <w:rsid w:val="349D49F2"/>
    <w:rsid w:val="35BB5A78"/>
    <w:rsid w:val="35BF4E3C"/>
    <w:rsid w:val="35EB3749"/>
    <w:rsid w:val="360D204B"/>
    <w:rsid w:val="3659703F"/>
    <w:rsid w:val="36740F2D"/>
    <w:rsid w:val="37866C37"/>
    <w:rsid w:val="37D42E21"/>
    <w:rsid w:val="37F94729"/>
    <w:rsid w:val="38600A43"/>
    <w:rsid w:val="386F48F8"/>
    <w:rsid w:val="389F78C8"/>
    <w:rsid w:val="38F17A02"/>
    <w:rsid w:val="39730417"/>
    <w:rsid w:val="397F6DBC"/>
    <w:rsid w:val="39AB6514"/>
    <w:rsid w:val="39CB2002"/>
    <w:rsid w:val="3A15327D"/>
    <w:rsid w:val="3B3911ED"/>
    <w:rsid w:val="3B76761C"/>
    <w:rsid w:val="3B7932E1"/>
    <w:rsid w:val="3B8E3576"/>
    <w:rsid w:val="3B903503"/>
    <w:rsid w:val="3BB7352C"/>
    <w:rsid w:val="3BC62A80"/>
    <w:rsid w:val="3BED44B1"/>
    <w:rsid w:val="3C1B2DDD"/>
    <w:rsid w:val="3C1C4D96"/>
    <w:rsid w:val="3C3A3427"/>
    <w:rsid w:val="3C7F70D3"/>
    <w:rsid w:val="3D3E2AEA"/>
    <w:rsid w:val="3D8E77C1"/>
    <w:rsid w:val="3DD6763D"/>
    <w:rsid w:val="3E611186"/>
    <w:rsid w:val="3EF23B8C"/>
    <w:rsid w:val="3FCC6AD3"/>
    <w:rsid w:val="40D01DF8"/>
    <w:rsid w:val="40DD7CE2"/>
    <w:rsid w:val="40EE1F59"/>
    <w:rsid w:val="416261FF"/>
    <w:rsid w:val="41FE0437"/>
    <w:rsid w:val="422E137F"/>
    <w:rsid w:val="42366486"/>
    <w:rsid w:val="424010B3"/>
    <w:rsid w:val="425132C0"/>
    <w:rsid w:val="4255316E"/>
    <w:rsid w:val="425828A0"/>
    <w:rsid w:val="436B2481"/>
    <w:rsid w:val="43736DF9"/>
    <w:rsid w:val="43E443EC"/>
    <w:rsid w:val="43E91A02"/>
    <w:rsid w:val="442231A0"/>
    <w:rsid w:val="452F216C"/>
    <w:rsid w:val="45C02133"/>
    <w:rsid w:val="46733805"/>
    <w:rsid w:val="467632F5"/>
    <w:rsid w:val="46A55988"/>
    <w:rsid w:val="46B502C1"/>
    <w:rsid w:val="46CB53EF"/>
    <w:rsid w:val="46CD4E75"/>
    <w:rsid w:val="46DB7AFE"/>
    <w:rsid w:val="46F030A7"/>
    <w:rsid w:val="470628CB"/>
    <w:rsid w:val="47F155A6"/>
    <w:rsid w:val="482328B3"/>
    <w:rsid w:val="485D31CE"/>
    <w:rsid w:val="48F400B6"/>
    <w:rsid w:val="49064E04"/>
    <w:rsid w:val="49120BB9"/>
    <w:rsid w:val="498E6BA8"/>
    <w:rsid w:val="4AC42881"/>
    <w:rsid w:val="4B271062"/>
    <w:rsid w:val="4B893ACB"/>
    <w:rsid w:val="4C612351"/>
    <w:rsid w:val="4C6D519A"/>
    <w:rsid w:val="4D230F27"/>
    <w:rsid w:val="4D626381"/>
    <w:rsid w:val="4D71331D"/>
    <w:rsid w:val="4DB77BCE"/>
    <w:rsid w:val="4DDB5705"/>
    <w:rsid w:val="4E834801"/>
    <w:rsid w:val="4EE47EBC"/>
    <w:rsid w:val="4F035942"/>
    <w:rsid w:val="4F4246BC"/>
    <w:rsid w:val="4F5F5B14"/>
    <w:rsid w:val="508C224D"/>
    <w:rsid w:val="50C80BF1"/>
    <w:rsid w:val="513D513B"/>
    <w:rsid w:val="517D757C"/>
    <w:rsid w:val="517F481C"/>
    <w:rsid w:val="51FC6DA4"/>
    <w:rsid w:val="52642504"/>
    <w:rsid w:val="52925077"/>
    <w:rsid w:val="52BC3B81"/>
    <w:rsid w:val="52E05B91"/>
    <w:rsid w:val="53334A48"/>
    <w:rsid w:val="533E33EC"/>
    <w:rsid w:val="535844AE"/>
    <w:rsid w:val="53986FA1"/>
    <w:rsid w:val="53DB6E8D"/>
    <w:rsid w:val="53E67D0C"/>
    <w:rsid w:val="53FA37B7"/>
    <w:rsid w:val="540C644D"/>
    <w:rsid w:val="545F7ABE"/>
    <w:rsid w:val="55780E38"/>
    <w:rsid w:val="559C3120"/>
    <w:rsid w:val="559D6190"/>
    <w:rsid w:val="55A66100"/>
    <w:rsid w:val="55B47996"/>
    <w:rsid w:val="55CC368F"/>
    <w:rsid w:val="55F81F79"/>
    <w:rsid w:val="565F6940"/>
    <w:rsid w:val="565F77C9"/>
    <w:rsid w:val="569752EE"/>
    <w:rsid w:val="56AF70A0"/>
    <w:rsid w:val="572F19CA"/>
    <w:rsid w:val="579637F7"/>
    <w:rsid w:val="57C02622"/>
    <w:rsid w:val="584B0E29"/>
    <w:rsid w:val="58586CFE"/>
    <w:rsid w:val="58873140"/>
    <w:rsid w:val="58A41AE0"/>
    <w:rsid w:val="58D555F1"/>
    <w:rsid w:val="59CC4EFF"/>
    <w:rsid w:val="59D03F39"/>
    <w:rsid w:val="59DF16E8"/>
    <w:rsid w:val="5A4C2893"/>
    <w:rsid w:val="5A5D05FC"/>
    <w:rsid w:val="5A81078E"/>
    <w:rsid w:val="5AB81CD6"/>
    <w:rsid w:val="5B3A093D"/>
    <w:rsid w:val="5B61411C"/>
    <w:rsid w:val="5B7D3E40"/>
    <w:rsid w:val="5B904A5E"/>
    <w:rsid w:val="5BCA7F13"/>
    <w:rsid w:val="5BF4513C"/>
    <w:rsid w:val="5C7B2FBB"/>
    <w:rsid w:val="5CC14CC2"/>
    <w:rsid w:val="5D1A0A26"/>
    <w:rsid w:val="5D810AA5"/>
    <w:rsid w:val="5E3478C6"/>
    <w:rsid w:val="5EF62DCD"/>
    <w:rsid w:val="5F5D2E4C"/>
    <w:rsid w:val="5FA10F8B"/>
    <w:rsid w:val="5FF64227"/>
    <w:rsid w:val="600A2FD4"/>
    <w:rsid w:val="6065645C"/>
    <w:rsid w:val="609A21B5"/>
    <w:rsid w:val="60E76306"/>
    <w:rsid w:val="61615291"/>
    <w:rsid w:val="61AD69A8"/>
    <w:rsid w:val="61F75FED"/>
    <w:rsid w:val="620E44EA"/>
    <w:rsid w:val="6230112F"/>
    <w:rsid w:val="6248333E"/>
    <w:rsid w:val="63A20817"/>
    <w:rsid w:val="64673655"/>
    <w:rsid w:val="65470842"/>
    <w:rsid w:val="65D73958"/>
    <w:rsid w:val="65DE4CE7"/>
    <w:rsid w:val="66154489"/>
    <w:rsid w:val="663366B5"/>
    <w:rsid w:val="66C35C8B"/>
    <w:rsid w:val="66EB166F"/>
    <w:rsid w:val="66F96BBD"/>
    <w:rsid w:val="67732AA9"/>
    <w:rsid w:val="67780823"/>
    <w:rsid w:val="67F500C6"/>
    <w:rsid w:val="683A3B08"/>
    <w:rsid w:val="683B7761"/>
    <w:rsid w:val="68F22857"/>
    <w:rsid w:val="694E2184"/>
    <w:rsid w:val="697414BE"/>
    <w:rsid w:val="69DE01DF"/>
    <w:rsid w:val="6A1011E7"/>
    <w:rsid w:val="6A2829D5"/>
    <w:rsid w:val="6A386141"/>
    <w:rsid w:val="6A5004C3"/>
    <w:rsid w:val="6A612A8F"/>
    <w:rsid w:val="6AF95D87"/>
    <w:rsid w:val="6B8D6867"/>
    <w:rsid w:val="6BB2714C"/>
    <w:rsid w:val="6BC02799"/>
    <w:rsid w:val="6BC303ED"/>
    <w:rsid w:val="6BD6020E"/>
    <w:rsid w:val="6BFD2BF8"/>
    <w:rsid w:val="6C1A459F"/>
    <w:rsid w:val="6C8639E2"/>
    <w:rsid w:val="6D394EF9"/>
    <w:rsid w:val="6D5C782C"/>
    <w:rsid w:val="6E2A65EF"/>
    <w:rsid w:val="6E3B6A4F"/>
    <w:rsid w:val="6E68591E"/>
    <w:rsid w:val="6E957F0D"/>
    <w:rsid w:val="6F082DD5"/>
    <w:rsid w:val="6F2D283B"/>
    <w:rsid w:val="6FEF3B2E"/>
    <w:rsid w:val="6FF87AD9"/>
    <w:rsid w:val="70207CAA"/>
    <w:rsid w:val="70761FC0"/>
    <w:rsid w:val="71063344"/>
    <w:rsid w:val="713155A1"/>
    <w:rsid w:val="71735DC5"/>
    <w:rsid w:val="71995F66"/>
    <w:rsid w:val="71F25676"/>
    <w:rsid w:val="72131D14"/>
    <w:rsid w:val="721970A7"/>
    <w:rsid w:val="72226E86"/>
    <w:rsid w:val="728E30E2"/>
    <w:rsid w:val="72A11576"/>
    <w:rsid w:val="731E4B8E"/>
    <w:rsid w:val="73267CCD"/>
    <w:rsid w:val="73367592"/>
    <w:rsid w:val="73440153"/>
    <w:rsid w:val="734C2F81"/>
    <w:rsid w:val="7362441D"/>
    <w:rsid w:val="73970283"/>
    <w:rsid w:val="73FB4CB6"/>
    <w:rsid w:val="745B7503"/>
    <w:rsid w:val="74A15803"/>
    <w:rsid w:val="74F6547D"/>
    <w:rsid w:val="75801FC7"/>
    <w:rsid w:val="75EF25F8"/>
    <w:rsid w:val="76067942"/>
    <w:rsid w:val="76107632"/>
    <w:rsid w:val="76724FD8"/>
    <w:rsid w:val="76B86E8E"/>
    <w:rsid w:val="7743318D"/>
    <w:rsid w:val="784123D2"/>
    <w:rsid w:val="78760DAF"/>
    <w:rsid w:val="78840EBD"/>
    <w:rsid w:val="78C533C3"/>
    <w:rsid w:val="794669D3"/>
    <w:rsid w:val="79752E15"/>
    <w:rsid w:val="79B853F7"/>
    <w:rsid w:val="7A47162F"/>
    <w:rsid w:val="7A8C48BA"/>
    <w:rsid w:val="7AC45273"/>
    <w:rsid w:val="7AD23D1F"/>
    <w:rsid w:val="7AD718AD"/>
    <w:rsid w:val="7AE30252"/>
    <w:rsid w:val="7B6B0973"/>
    <w:rsid w:val="7BCC6F38"/>
    <w:rsid w:val="7C070AEE"/>
    <w:rsid w:val="7C0B7A60"/>
    <w:rsid w:val="7D0163B1"/>
    <w:rsid w:val="7D034BDB"/>
    <w:rsid w:val="7DA01606"/>
    <w:rsid w:val="7DDB1F42"/>
    <w:rsid w:val="7E015D51"/>
    <w:rsid w:val="7E021361"/>
    <w:rsid w:val="7E0B576A"/>
    <w:rsid w:val="7F647FD1"/>
    <w:rsid w:val="7F6E0A32"/>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宋体" w:hAnsi="宋体" w:eastAsia="宋体" w:cs="宋体"/>
      <w:sz w:val="21"/>
      <w:szCs w:val="21"/>
      <w:lang w:val="en-US" w:eastAsia="en-US" w:bidi="ar-SA"/>
    </w:rPr>
  </w:style>
  <w:style w:type="paragraph" w:styleId="5">
    <w:name w:val="Normal Indent"/>
    <w:basedOn w:val="1"/>
    <w:qFormat/>
    <w:uiPriority w:val="99"/>
    <w:pPr>
      <w:ind w:firstLine="420" w:firstLineChars="200"/>
    </w:pPr>
    <w:rPr>
      <w:kern w:val="0"/>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paragraph" w:customStyle="1" w:styleId="14">
    <w:name w:val="样式 四级标题 + 段前: 0.2 行"/>
    <w:basedOn w:val="1"/>
    <w:qFormat/>
    <w:uiPriority w:val="0"/>
    <w:pPr>
      <w:widowControl/>
      <w:spacing w:before="65" w:beforeLines="20" w:after="32" w:afterLines="10"/>
      <w:ind w:firstLine="425"/>
      <w:jc w:val="left"/>
    </w:pPr>
    <w:rPr>
      <w:rFonts w:ascii="Arial" w:hAnsi="Arial" w:eastAsia="黑体" w:cs="宋体"/>
      <w:kern w:val="0"/>
      <w:szCs w:val="20"/>
    </w:rPr>
  </w:style>
  <w:style w:type="character" w:customStyle="1" w:styleId="15">
    <w:name w:val="font21"/>
    <w:basedOn w:val="11"/>
    <w:qFormat/>
    <w:uiPriority w:val="0"/>
    <w:rPr>
      <w:rFonts w:hint="eastAsia" w:ascii="宋体" w:hAnsi="宋体" w:eastAsia="宋体" w:cs="宋体"/>
      <w:b/>
      <w:bCs/>
      <w:color w:val="000000"/>
      <w:sz w:val="18"/>
      <w:szCs w:val="18"/>
      <w:u w:val="none"/>
    </w:rPr>
  </w:style>
  <w:style w:type="character" w:customStyle="1" w:styleId="16">
    <w:name w:val="font11"/>
    <w:basedOn w:val="11"/>
    <w:qFormat/>
    <w:uiPriority w:val="0"/>
    <w:rPr>
      <w:rFonts w:hint="default" w:ascii="Arial" w:hAnsi="Arial" w:cs="Arial"/>
      <w:b/>
      <w:bCs/>
      <w:color w:val="000000"/>
      <w:sz w:val="18"/>
      <w:szCs w:val="18"/>
      <w:u w:val="none"/>
    </w:rPr>
  </w:style>
  <w:style w:type="character" w:customStyle="1" w:styleId="17">
    <w:name w:val="font31"/>
    <w:basedOn w:val="11"/>
    <w:qFormat/>
    <w:uiPriority w:val="0"/>
    <w:rPr>
      <w:rFonts w:hint="default" w:ascii="Arial" w:hAnsi="Arial" w:cs="Arial"/>
      <w:color w:val="000000"/>
      <w:sz w:val="18"/>
      <w:szCs w:val="18"/>
      <w:u w:val="none"/>
    </w:rPr>
  </w:style>
  <w:style w:type="character" w:customStyle="1" w:styleId="18">
    <w:name w:val="font41"/>
    <w:basedOn w:val="11"/>
    <w:qFormat/>
    <w:uiPriority w:val="0"/>
    <w:rPr>
      <w:rFonts w:hint="eastAsia" w:ascii="宋体" w:hAnsi="宋体" w:eastAsia="宋体" w:cs="宋体"/>
      <w:color w:val="000000"/>
      <w:sz w:val="18"/>
      <w:szCs w:val="18"/>
      <w:u w:val="none"/>
    </w:rPr>
  </w:style>
  <w:style w:type="character" w:customStyle="1" w:styleId="19">
    <w:name w:val="font81"/>
    <w:basedOn w:val="11"/>
    <w:qFormat/>
    <w:uiPriority w:val="0"/>
    <w:rPr>
      <w:rFonts w:hint="eastAsia" w:ascii="宋体" w:hAnsi="宋体" w:eastAsia="宋体" w:cs="宋体"/>
      <w:color w:val="FF0000"/>
      <w:sz w:val="18"/>
      <w:szCs w:val="18"/>
      <w:u w:val="none"/>
    </w:rPr>
  </w:style>
  <w:style w:type="paragraph" w:customStyle="1" w:styleId="20">
    <w:name w:val="样式 首行缩进:  2 字符"/>
    <w:basedOn w:val="1"/>
    <w:qFormat/>
    <w:uiPriority w:val="0"/>
    <w:pPr>
      <w:topLinePunct/>
      <w:adjustRightInd w:val="0"/>
      <w:ind w:firstLine="200" w:firstLineChars="200"/>
    </w:pPr>
    <w:rPr>
      <w:szCs w:val="20"/>
    </w:rPr>
  </w:style>
  <w:style w:type="paragraph" w:customStyle="1" w:styleId="21">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3663</Words>
  <Characters>3748</Characters>
  <Lines>0</Lines>
  <Paragraphs>0</Paragraphs>
  <TotalTime>10</TotalTime>
  <ScaleCrop>false</ScaleCrop>
  <LinksUpToDate>false</LinksUpToDate>
  <CharactersWithSpaces>3833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2025-03-19T01:13:00Z</dcterms:created>
  <dc:creator>春春</dc:creator>
  <cp:lastModifiedBy>0000</cp:lastModifiedBy>
  <dcterms:modified xsi:type="dcterms:W3CDTF">2025-06-11T00:39:10Z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D7D568AC6FF74F20A335D7C632DC383D_13</vt:lpwstr>
  </property>
  <property fmtid="{D5CDD505-2E9C-101B-9397-08002B2CF9AE}" pid="4" name="KSOTemplateDocerSaveRecord">
    <vt:lpwstr>eyJoZGlkIjoiMzZlOGE5OGFlZThhZWE1N2Q3NTM4YjYwN2IwNTM1OGQiLCJ1c2VySWQiOiIyODM4MTM3NzEifQ==</vt:lpwstr>
  </property>
</Properties>
</file>